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519A7" w14:textId="77777777" w:rsidR="00685F27" w:rsidRPr="00F90125" w:rsidRDefault="00685F27" w:rsidP="00EA340D">
      <w:pPr>
        <w:spacing w:after="0"/>
        <w:jc w:val="right"/>
        <w:rPr>
          <w:i/>
          <w:sz w:val="16"/>
          <w:lang w:val="en-US"/>
        </w:rPr>
      </w:pPr>
      <w:r w:rsidRPr="00193589">
        <w:rPr>
          <w:i/>
          <w:sz w:val="16"/>
          <w:lang w:val="en-GB"/>
        </w:rPr>
        <w:tab/>
      </w:r>
      <w:r w:rsidRPr="00193589">
        <w:rPr>
          <w:i/>
          <w:sz w:val="16"/>
          <w:lang w:val="en-GB"/>
        </w:rPr>
        <w:tab/>
      </w:r>
      <w:r w:rsidRPr="00193589">
        <w:rPr>
          <w:i/>
          <w:sz w:val="16"/>
          <w:lang w:val="en-GB"/>
        </w:rPr>
        <w:tab/>
      </w:r>
      <w:r w:rsidRPr="00F90125">
        <w:rPr>
          <w:i/>
          <w:sz w:val="16"/>
          <w:lang w:val="en-US"/>
        </w:rPr>
        <w:t xml:space="preserve">   </w:t>
      </w:r>
    </w:p>
    <w:p w14:paraId="22D60099" w14:textId="77777777" w:rsidR="00A87CF9" w:rsidRPr="00603B90" w:rsidRDefault="00A87CF9" w:rsidP="00A87CF9">
      <w:pPr>
        <w:spacing w:after="0"/>
        <w:jc w:val="center"/>
        <w:rPr>
          <w:b/>
          <w:sz w:val="56"/>
          <w:szCs w:val="56"/>
          <w:lang w:val="en-GB"/>
        </w:rPr>
      </w:pPr>
      <w:r>
        <w:rPr>
          <w:b/>
          <w:i/>
          <w:sz w:val="56"/>
          <w:szCs w:val="56"/>
          <w:lang w:val="en-GB"/>
        </w:rPr>
        <w:t>“</w:t>
      </w:r>
      <w:r w:rsidRPr="00C20A50">
        <w:rPr>
          <w:b/>
          <w:i/>
          <w:sz w:val="56"/>
          <w:szCs w:val="56"/>
          <w:lang w:val="en-GB"/>
        </w:rPr>
        <w:t>Moon</w:t>
      </w:r>
      <w:r>
        <w:rPr>
          <w:b/>
          <w:i/>
          <w:sz w:val="56"/>
          <w:szCs w:val="56"/>
          <w:lang w:val="en-GB"/>
        </w:rPr>
        <w:t>”</w:t>
      </w:r>
      <w:r>
        <w:rPr>
          <w:b/>
          <w:sz w:val="56"/>
          <w:szCs w:val="56"/>
          <w:lang w:val="en-GB"/>
        </w:rPr>
        <w:t>:</w:t>
      </w:r>
    </w:p>
    <w:p w14:paraId="06E1BAC3" w14:textId="77777777" w:rsidR="00A87CF9" w:rsidRPr="00C20A50" w:rsidRDefault="00A87CF9" w:rsidP="00A87CF9">
      <w:pPr>
        <w:spacing w:after="0"/>
        <w:jc w:val="center"/>
        <w:rPr>
          <w:b/>
          <w:sz w:val="44"/>
          <w:lang w:val="en-GB"/>
        </w:rPr>
      </w:pPr>
      <w:r w:rsidRPr="00C20A50">
        <w:rPr>
          <w:b/>
          <w:sz w:val="44"/>
          <w:lang w:val="en-GB"/>
        </w:rPr>
        <w:t>celebrat</w:t>
      </w:r>
      <w:r>
        <w:rPr>
          <w:b/>
          <w:sz w:val="44"/>
          <w:lang w:val="en-GB"/>
        </w:rPr>
        <w:t>ing</w:t>
      </w:r>
      <w:r w:rsidRPr="00C20A50">
        <w:rPr>
          <w:b/>
          <w:sz w:val="44"/>
          <w:lang w:val="en-GB"/>
        </w:rPr>
        <w:t xml:space="preserve"> </w:t>
      </w:r>
      <w:r>
        <w:rPr>
          <w:b/>
          <w:sz w:val="44"/>
          <w:lang w:val="en-GB"/>
        </w:rPr>
        <w:t xml:space="preserve">150 years of </w:t>
      </w:r>
      <w:r w:rsidRPr="00350A1F">
        <w:rPr>
          <w:b/>
          <w:i/>
          <w:sz w:val="44"/>
          <w:lang w:val="en-GB"/>
        </w:rPr>
        <w:t>Around the Moon</w:t>
      </w:r>
    </w:p>
    <w:p w14:paraId="1CC681C4" w14:textId="77777777" w:rsidR="00A87CF9" w:rsidRPr="00C20A50" w:rsidRDefault="00A87CF9" w:rsidP="00A87CF9">
      <w:pPr>
        <w:spacing w:after="120"/>
        <w:jc w:val="both"/>
        <w:rPr>
          <w:b/>
          <w:lang w:val="en-GB"/>
        </w:rPr>
      </w:pPr>
    </w:p>
    <w:p w14:paraId="066CF527" w14:textId="77777777" w:rsidR="00A87CF9" w:rsidRPr="00C20A50" w:rsidRDefault="00A87CF9" w:rsidP="00A87CF9">
      <w:pPr>
        <w:spacing w:after="120"/>
        <w:jc w:val="both"/>
        <w:rPr>
          <w:color w:val="000000"/>
          <w:szCs w:val="22"/>
          <w:lang w:val="en-GB" w:eastAsia="fr-FR"/>
        </w:rPr>
      </w:pPr>
      <w:r w:rsidRPr="00603B90">
        <w:rPr>
          <w:i/>
          <w:color w:val="000000"/>
          <w:szCs w:val="22"/>
          <w:lang w:val="en-GB" w:eastAsia="fr-FR"/>
        </w:rPr>
        <w:t>Around the Moon</w:t>
      </w:r>
      <w:r w:rsidRPr="00C20A50">
        <w:rPr>
          <w:color w:val="000000"/>
          <w:szCs w:val="22"/>
          <w:lang w:val="en-GB" w:eastAsia="fr-FR"/>
        </w:rPr>
        <w:t xml:space="preserve"> is a </w:t>
      </w:r>
      <w:r>
        <w:rPr>
          <w:color w:val="000000"/>
          <w:szCs w:val="22"/>
          <w:lang w:val="en-GB" w:eastAsia="fr-FR"/>
        </w:rPr>
        <w:t>landmark</w:t>
      </w:r>
      <w:r w:rsidRPr="00C20A50">
        <w:rPr>
          <w:color w:val="000000"/>
          <w:szCs w:val="22"/>
          <w:lang w:val="en-GB" w:eastAsia="fr-FR"/>
        </w:rPr>
        <w:t xml:space="preserve"> work by Jules Verne that revolutionised the</w:t>
      </w:r>
      <w:r>
        <w:rPr>
          <w:color w:val="000000"/>
          <w:szCs w:val="22"/>
          <w:lang w:val="en-GB" w:eastAsia="fr-FR"/>
        </w:rPr>
        <w:t xml:space="preserve"> genre of speculative fiction</w:t>
      </w:r>
      <w:r w:rsidRPr="00C20A50">
        <w:rPr>
          <w:color w:val="000000"/>
          <w:szCs w:val="22"/>
          <w:lang w:val="en-GB" w:eastAsia="fr-FR"/>
        </w:rPr>
        <w:t>. Exactly one hundred years before Apollo XI accomplished</w:t>
      </w:r>
      <w:r>
        <w:rPr>
          <w:color w:val="000000"/>
          <w:szCs w:val="22"/>
          <w:lang w:val="en-GB" w:eastAsia="fr-FR"/>
        </w:rPr>
        <w:t xml:space="preserve"> the real thing</w:t>
      </w:r>
      <w:r w:rsidRPr="00C20A50">
        <w:rPr>
          <w:color w:val="000000"/>
          <w:szCs w:val="22"/>
          <w:lang w:val="en-GB" w:eastAsia="fr-FR"/>
        </w:rPr>
        <w:t xml:space="preserve">, </w:t>
      </w:r>
      <w:r>
        <w:rPr>
          <w:color w:val="000000"/>
          <w:szCs w:val="22"/>
          <w:lang w:val="en-GB" w:eastAsia="fr-FR"/>
        </w:rPr>
        <w:t>Jules Vern</w:t>
      </w:r>
      <w:r w:rsidRPr="00C20A50">
        <w:rPr>
          <w:color w:val="000000"/>
          <w:szCs w:val="22"/>
          <w:lang w:val="en-GB" w:eastAsia="fr-FR"/>
        </w:rPr>
        <w:t xml:space="preserve">e </w:t>
      </w:r>
      <w:r>
        <w:rPr>
          <w:color w:val="000000"/>
          <w:szCs w:val="22"/>
          <w:lang w:val="en-GB" w:eastAsia="fr-FR"/>
        </w:rPr>
        <w:t>anticipated</w:t>
      </w:r>
      <w:r w:rsidRPr="00C20A50">
        <w:rPr>
          <w:color w:val="000000"/>
          <w:szCs w:val="22"/>
          <w:lang w:val="en-GB" w:eastAsia="fr-FR"/>
        </w:rPr>
        <w:t xml:space="preserve"> a journey to the Moon. </w:t>
      </w:r>
      <w:r>
        <w:rPr>
          <w:color w:val="000000"/>
          <w:szCs w:val="22"/>
          <w:lang w:val="en-GB" w:eastAsia="fr-FR"/>
        </w:rPr>
        <w:t>A</w:t>
      </w:r>
      <w:r w:rsidRPr="00C20A50">
        <w:rPr>
          <w:color w:val="000000"/>
          <w:szCs w:val="22"/>
          <w:lang w:val="en-GB" w:eastAsia="fr-FR"/>
        </w:rPr>
        <w:t xml:space="preserve"> visionary</w:t>
      </w:r>
      <w:r>
        <w:rPr>
          <w:color w:val="000000"/>
          <w:szCs w:val="22"/>
          <w:lang w:val="en-GB" w:eastAsia="fr-FR"/>
        </w:rPr>
        <w:t xml:space="preserve"> in every detail, he</w:t>
      </w:r>
      <w:r w:rsidRPr="00C20A50">
        <w:rPr>
          <w:color w:val="000000"/>
          <w:szCs w:val="22"/>
          <w:lang w:val="en-GB" w:eastAsia="fr-FR"/>
        </w:rPr>
        <w:t xml:space="preserve"> </w:t>
      </w:r>
      <w:r>
        <w:rPr>
          <w:color w:val="000000"/>
          <w:szCs w:val="22"/>
          <w:lang w:val="en-GB" w:eastAsia="fr-FR"/>
        </w:rPr>
        <w:t>imagined</w:t>
      </w:r>
      <w:r w:rsidRPr="00C20A50">
        <w:rPr>
          <w:color w:val="000000"/>
          <w:szCs w:val="22"/>
          <w:lang w:val="en-GB" w:eastAsia="fr-FR"/>
        </w:rPr>
        <w:t xml:space="preserve"> a launch site on the coast of Florida</w:t>
      </w:r>
      <w:r>
        <w:rPr>
          <w:color w:val="000000"/>
          <w:szCs w:val="22"/>
          <w:lang w:val="en-GB" w:eastAsia="fr-FR"/>
        </w:rPr>
        <w:t xml:space="preserve"> –</w:t>
      </w:r>
      <w:r w:rsidRPr="00C20A50">
        <w:rPr>
          <w:color w:val="000000"/>
          <w:szCs w:val="22"/>
          <w:lang w:val="en-GB" w:eastAsia="fr-FR"/>
        </w:rPr>
        <w:t xml:space="preserve"> and</w:t>
      </w:r>
      <w:r>
        <w:rPr>
          <w:color w:val="000000"/>
          <w:szCs w:val="22"/>
          <w:lang w:val="en-GB" w:eastAsia="fr-FR"/>
        </w:rPr>
        <w:t xml:space="preserve"> a rocket splashing d</w:t>
      </w:r>
      <w:r w:rsidRPr="00C20A50">
        <w:rPr>
          <w:color w:val="000000"/>
          <w:szCs w:val="22"/>
          <w:lang w:val="en-GB" w:eastAsia="fr-FR"/>
        </w:rPr>
        <w:t xml:space="preserve">own </w:t>
      </w:r>
      <w:r>
        <w:rPr>
          <w:color w:val="000000"/>
          <w:szCs w:val="22"/>
          <w:lang w:val="en-GB" w:eastAsia="fr-FR"/>
        </w:rPr>
        <w:t>in the sea after having</w:t>
      </w:r>
      <w:r w:rsidRPr="00C20A50">
        <w:rPr>
          <w:color w:val="000000"/>
          <w:szCs w:val="22"/>
          <w:lang w:val="en-GB" w:eastAsia="fr-FR"/>
        </w:rPr>
        <w:t xml:space="preserve"> completed</w:t>
      </w:r>
      <w:r>
        <w:rPr>
          <w:color w:val="000000"/>
          <w:szCs w:val="22"/>
          <w:lang w:val="en-GB" w:eastAsia="fr-FR"/>
        </w:rPr>
        <w:t xml:space="preserve"> its lunar</w:t>
      </w:r>
      <w:r w:rsidRPr="00C20A50">
        <w:rPr>
          <w:color w:val="000000"/>
          <w:szCs w:val="22"/>
          <w:lang w:val="en-GB" w:eastAsia="fr-FR"/>
        </w:rPr>
        <w:t xml:space="preserve"> orbit.</w:t>
      </w:r>
    </w:p>
    <w:p w14:paraId="1D058E72" w14:textId="77777777" w:rsidR="00A87CF9" w:rsidRPr="00C20A50" w:rsidRDefault="00A87CF9" w:rsidP="00A87CF9">
      <w:pPr>
        <w:spacing w:after="120"/>
        <w:jc w:val="both"/>
        <w:rPr>
          <w:color w:val="000000"/>
          <w:szCs w:val="22"/>
          <w:lang w:val="en-GB" w:eastAsia="fr-FR"/>
        </w:rPr>
      </w:pPr>
      <w:r w:rsidRPr="00C20A50">
        <w:rPr>
          <w:color w:val="000000"/>
          <w:szCs w:val="22"/>
          <w:lang w:val="en-GB" w:eastAsia="fr-FR"/>
        </w:rPr>
        <w:t xml:space="preserve">Ateliers Louis Moinet </w:t>
      </w:r>
      <w:r>
        <w:rPr>
          <w:color w:val="000000"/>
          <w:szCs w:val="22"/>
          <w:lang w:val="en-GB" w:eastAsia="fr-FR"/>
        </w:rPr>
        <w:t xml:space="preserve">feel that the </w:t>
      </w:r>
      <w:r w:rsidRPr="00C20A50">
        <w:rPr>
          <w:color w:val="000000"/>
          <w:szCs w:val="22"/>
          <w:lang w:val="en-GB" w:eastAsia="fr-FR"/>
        </w:rPr>
        <w:t xml:space="preserve">150th anniversary of </w:t>
      </w:r>
      <w:r w:rsidRPr="00C20A50">
        <w:rPr>
          <w:i/>
          <w:color w:val="000000"/>
          <w:szCs w:val="22"/>
          <w:lang w:val="en-GB" w:eastAsia="fr-FR"/>
        </w:rPr>
        <w:t>Around the Moon</w:t>
      </w:r>
      <w:r>
        <w:rPr>
          <w:color w:val="000000"/>
          <w:szCs w:val="22"/>
          <w:lang w:val="en-GB" w:eastAsia="fr-FR"/>
        </w:rPr>
        <w:t xml:space="preserve"> deserves to be celebrated befittingly.</w:t>
      </w:r>
      <w:r w:rsidRPr="00C20A50">
        <w:rPr>
          <w:color w:val="000000"/>
          <w:szCs w:val="22"/>
          <w:lang w:val="en-GB" w:eastAsia="fr-FR"/>
        </w:rPr>
        <w:t xml:space="preserve"> History does not</w:t>
      </w:r>
      <w:r>
        <w:rPr>
          <w:color w:val="000000"/>
          <w:szCs w:val="22"/>
          <w:lang w:val="en-GB" w:eastAsia="fr-FR"/>
        </w:rPr>
        <w:t xml:space="preserve"> record whether Jules Verne and Louis Moinet ever met, but it’s well within the bounds of probability</w:t>
      </w:r>
      <w:r w:rsidRPr="00C20A50">
        <w:rPr>
          <w:color w:val="000000"/>
          <w:szCs w:val="22"/>
          <w:lang w:val="en-GB" w:eastAsia="fr-FR"/>
        </w:rPr>
        <w:t>:</w:t>
      </w:r>
      <w:r>
        <w:rPr>
          <w:color w:val="000000"/>
          <w:szCs w:val="22"/>
          <w:lang w:val="en-GB" w:eastAsia="fr-FR"/>
        </w:rPr>
        <w:t xml:space="preserve"> both were</w:t>
      </w:r>
      <w:r w:rsidRPr="00C20A50">
        <w:rPr>
          <w:color w:val="000000"/>
          <w:szCs w:val="22"/>
          <w:lang w:val="en-GB" w:eastAsia="fr-FR"/>
        </w:rPr>
        <w:t xml:space="preserve"> </w:t>
      </w:r>
      <w:r>
        <w:rPr>
          <w:color w:val="000000"/>
          <w:szCs w:val="22"/>
          <w:lang w:val="en-GB" w:eastAsia="fr-FR"/>
        </w:rPr>
        <w:t xml:space="preserve">men of </w:t>
      </w:r>
      <w:r w:rsidRPr="00C20A50">
        <w:rPr>
          <w:color w:val="000000"/>
          <w:szCs w:val="22"/>
          <w:lang w:val="en-GB" w:eastAsia="fr-FR"/>
        </w:rPr>
        <w:t>scien</w:t>
      </w:r>
      <w:r>
        <w:rPr>
          <w:color w:val="000000"/>
          <w:szCs w:val="22"/>
          <w:lang w:val="en-GB" w:eastAsia="fr-FR"/>
        </w:rPr>
        <w:t>ce</w:t>
      </w:r>
      <w:r w:rsidRPr="00C20A50">
        <w:rPr>
          <w:color w:val="000000"/>
          <w:szCs w:val="22"/>
          <w:lang w:val="en-GB" w:eastAsia="fr-FR"/>
        </w:rPr>
        <w:t xml:space="preserve"> with very advanced astronomical knowledge (Moinet </w:t>
      </w:r>
      <w:r>
        <w:rPr>
          <w:color w:val="000000"/>
          <w:szCs w:val="22"/>
          <w:lang w:val="en-GB" w:eastAsia="fr-FR"/>
        </w:rPr>
        <w:t>to conduct</w:t>
      </w:r>
      <w:r w:rsidRPr="00C20A50">
        <w:rPr>
          <w:color w:val="000000"/>
          <w:szCs w:val="22"/>
          <w:lang w:val="en-GB" w:eastAsia="fr-FR"/>
        </w:rPr>
        <w:t xml:space="preserve"> his scientific research, Verne </w:t>
      </w:r>
      <w:r>
        <w:rPr>
          <w:color w:val="000000"/>
          <w:szCs w:val="22"/>
          <w:lang w:val="en-GB" w:eastAsia="fr-FR"/>
        </w:rPr>
        <w:t>for the purposes of researching</w:t>
      </w:r>
      <w:r w:rsidRPr="00C20A50">
        <w:rPr>
          <w:color w:val="000000"/>
          <w:szCs w:val="22"/>
          <w:lang w:val="en-GB" w:eastAsia="fr-FR"/>
        </w:rPr>
        <w:t xml:space="preserve"> his written works)</w:t>
      </w:r>
      <w:r>
        <w:rPr>
          <w:color w:val="000000"/>
          <w:szCs w:val="22"/>
          <w:lang w:val="en-GB" w:eastAsia="fr-FR"/>
        </w:rPr>
        <w:t xml:space="preserve">; both lived </w:t>
      </w:r>
      <w:r w:rsidRPr="00C20A50">
        <w:rPr>
          <w:color w:val="000000"/>
          <w:szCs w:val="22"/>
          <w:lang w:val="en-GB" w:eastAsia="fr-FR"/>
        </w:rPr>
        <w:t>in the same place</w:t>
      </w:r>
      <w:r>
        <w:rPr>
          <w:color w:val="000000"/>
          <w:szCs w:val="22"/>
          <w:lang w:val="en-GB" w:eastAsia="fr-FR"/>
        </w:rPr>
        <w:t xml:space="preserve"> during the same period</w:t>
      </w:r>
      <w:r w:rsidRPr="00C20A50">
        <w:rPr>
          <w:color w:val="000000"/>
          <w:szCs w:val="22"/>
          <w:lang w:val="en-GB" w:eastAsia="fr-FR"/>
        </w:rPr>
        <w:t xml:space="preserve"> (1848-1853), probably moving in the same circles, including the French Academy of Sciences, and frequenting the same people, </w:t>
      </w:r>
      <w:r>
        <w:rPr>
          <w:color w:val="000000"/>
          <w:szCs w:val="22"/>
          <w:lang w:val="en-GB" w:eastAsia="fr-FR"/>
        </w:rPr>
        <w:t>such as</w:t>
      </w:r>
      <w:r w:rsidRPr="00C20A50">
        <w:rPr>
          <w:color w:val="000000"/>
          <w:szCs w:val="22"/>
          <w:lang w:val="en-GB" w:eastAsia="fr-FR"/>
        </w:rPr>
        <w:t xml:space="preserve"> the famous astronomer </w:t>
      </w:r>
      <w:proofErr w:type="spellStart"/>
      <w:r w:rsidRPr="00C20A50">
        <w:rPr>
          <w:color w:val="000000"/>
          <w:szCs w:val="22"/>
          <w:lang w:val="en-GB" w:eastAsia="fr-FR"/>
        </w:rPr>
        <w:t>Lalande</w:t>
      </w:r>
      <w:proofErr w:type="spellEnd"/>
      <w:r w:rsidRPr="00C20A50">
        <w:rPr>
          <w:color w:val="000000"/>
          <w:szCs w:val="22"/>
          <w:lang w:val="en-GB" w:eastAsia="fr-FR"/>
        </w:rPr>
        <w:t xml:space="preserve">. </w:t>
      </w:r>
    </w:p>
    <w:p w14:paraId="79366482" w14:textId="77777777" w:rsidR="00A87CF9" w:rsidRPr="00C20A50" w:rsidRDefault="00A87CF9" w:rsidP="00A87CF9">
      <w:pPr>
        <w:spacing w:after="120"/>
        <w:jc w:val="both"/>
        <w:rPr>
          <w:color w:val="000000"/>
          <w:szCs w:val="22"/>
          <w:lang w:val="en-GB" w:eastAsia="fr-FR"/>
        </w:rPr>
      </w:pPr>
      <w:r w:rsidRPr="00C20A50">
        <w:rPr>
          <w:color w:val="000000"/>
          <w:szCs w:val="22"/>
          <w:lang w:val="en-GB" w:eastAsia="fr-FR"/>
        </w:rPr>
        <w:t>Ateliers Louis Moinet are celebrating</w:t>
      </w:r>
      <w:r>
        <w:rPr>
          <w:color w:val="000000"/>
          <w:szCs w:val="22"/>
          <w:lang w:val="en-GB" w:eastAsia="fr-FR"/>
        </w:rPr>
        <w:t xml:space="preserve"> this close encounter at the highest levels of astronomy</w:t>
      </w:r>
      <w:r w:rsidRPr="00C20A50">
        <w:rPr>
          <w:color w:val="000000"/>
          <w:szCs w:val="22"/>
          <w:lang w:val="en-GB" w:eastAsia="fr-FR"/>
        </w:rPr>
        <w:t xml:space="preserve"> with a limited edition </w:t>
      </w:r>
      <w:r>
        <w:rPr>
          <w:color w:val="000000"/>
          <w:szCs w:val="22"/>
          <w:lang w:val="en-GB" w:eastAsia="fr-FR"/>
        </w:rPr>
        <w:t>comprising</w:t>
      </w:r>
      <w:r w:rsidRPr="00C20A50">
        <w:rPr>
          <w:color w:val="000000"/>
          <w:szCs w:val="22"/>
          <w:lang w:val="en-GB" w:eastAsia="fr-FR"/>
        </w:rPr>
        <w:t xml:space="preserve"> just 12 </w:t>
      </w:r>
      <w:r>
        <w:rPr>
          <w:color w:val="000000"/>
          <w:szCs w:val="22"/>
          <w:lang w:val="en-GB" w:eastAsia="fr-FR"/>
        </w:rPr>
        <w:t xml:space="preserve">rose </w:t>
      </w:r>
      <w:r w:rsidRPr="00C20A50">
        <w:rPr>
          <w:color w:val="000000"/>
          <w:szCs w:val="22"/>
          <w:lang w:val="en-GB" w:eastAsia="fr-FR"/>
        </w:rPr>
        <w:t xml:space="preserve">gold pieces and 60 steel pieces: </w:t>
      </w:r>
      <w:r>
        <w:rPr>
          <w:color w:val="000000"/>
          <w:szCs w:val="22"/>
          <w:lang w:val="en-GB" w:eastAsia="fr-FR"/>
        </w:rPr>
        <w:t>“</w:t>
      </w:r>
      <w:r w:rsidRPr="00C20A50">
        <w:rPr>
          <w:color w:val="000000"/>
          <w:szCs w:val="22"/>
          <w:lang w:val="en-GB" w:eastAsia="fr-FR"/>
        </w:rPr>
        <w:t>Moon</w:t>
      </w:r>
      <w:r>
        <w:rPr>
          <w:color w:val="000000"/>
          <w:szCs w:val="22"/>
          <w:lang w:val="en-GB" w:eastAsia="fr-FR"/>
        </w:rPr>
        <w:t>”</w:t>
      </w:r>
      <w:r w:rsidRPr="00C20A50">
        <w:rPr>
          <w:color w:val="000000"/>
          <w:szCs w:val="22"/>
          <w:lang w:val="en-GB" w:eastAsia="fr-FR"/>
        </w:rPr>
        <w:t xml:space="preserve">. </w:t>
      </w:r>
    </w:p>
    <w:p w14:paraId="36BAB8CD" w14:textId="77777777" w:rsidR="00A87CF9" w:rsidRPr="00C20A50" w:rsidRDefault="00A87CF9" w:rsidP="00A87CF9">
      <w:pPr>
        <w:spacing w:after="120"/>
        <w:jc w:val="both"/>
        <w:rPr>
          <w:b/>
          <w:lang w:val="en-GB"/>
        </w:rPr>
      </w:pPr>
      <w:r w:rsidRPr="00C20A50">
        <w:rPr>
          <w:b/>
          <w:lang w:val="en-GB"/>
        </w:rPr>
        <w:t>A fragment of the Moon on the wrist</w:t>
      </w:r>
    </w:p>
    <w:p w14:paraId="345067C4" w14:textId="77777777" w:rsidR="00A87CF9" w:rsidRPr="00C20A50" w:rsidRDefault="00A87CF9" w:rsidP="00A87CF9">
      <w:pPr>
        <w:spacing w:after="120"/>
        <w:jc w:val="both"/>
        <w:rPr>
          <w:color w:val="000000"/>
          <w:szCs w:val="22"/>
          <w:lang w:val="en-GB" w:eastAsia="fr-FR"/>
        </w:rPr>
      </w:pPr>
      <w:r w:rsidRPr="00C20A50">
        <w:rPr>
          <w:color w:val="000000"/>
          <w:szCs w:val="22"/>
          <w:lang w:val="en-GB" w:eastAsia="fr-FR"/>
        </w:rPr>
        <w:t>At three o</w:t>
      </w:r>
      <w:r>
        <w:rPr>
          <w:color w:val="000000"/>
          <w:szCs w:val="22"/>
          <w:lang w:val="en-GB" w:eastAsia="fr-FR"/>
        </w:rPr>
        <w:t>’</w:t>
      </w:r>
      <w:r w:rsidRPr="00C20A50">
        <w:rPr>
          <w:color w:val="000000"/>
          <w:szCs w:val="22"/>
          <w:lang w:val="en-GB" w:eastAsia="fr-FR"/>
        </w:rPr>
        <w:t xml:space="preserve">clock, </w:t>
      </w:r>
      <w:r>
        <w:rPr>
          <w:color w:val="000000"/>
          <w:szCs w:val="22"/>
          <w:lang w:val="en-GB" w:eastAsia="fr-FR"/>
        </w:rPr>
        <w:t>the “</w:t>
      </w:r>
      <w:r w:rsidRPr="00C20A50">
        <w:rPr>
          <w:color w:val="000000"/>
          <w:szCs w:val="22"/>
          <w:lang w:val="en-GB" w:eastAsia="fr-FR"/>
        </w:rPr>
        <w:t>Moon</w:t>
      </w:r>
      <w:r>
        <w:rPr>
          <w:color w:val="000000"/>
          <w:szCs w:val="22"/>
          <w:lang w:val="en-GB" w:eastAsia="fr-FR"/>
        </w:rPr>
        <w:t>” piece</w:t>
      </w:r>
      <w:r w:rsidRPr="00C20A50">
        <w:rPr>
          <w:color w:val="000000"/>
          <w:szCs w:val="22"/>
          <w:lang w:val="en-GB" w:eastAsia="fr-FR"/>
        </w:rPr>
        <w:t> </w:t>
      </w:r>
      <w:r>
        <w:rPr>
          <w:color w:val="000000"/>
          <w:szCs w:val="22"/>
          <w:lang w:val="en-GB" w:eastAsia="fr-FR"/>
        </w:rPr>
        <w:t>features</w:t>
      </w:r>
      <w:r w:rsidRPr="00C20A50">
        <w:rPr>
          <w:color w:val="000000"/>
          <w:szCs w:val="22"/>
          <w:lang w:val="en-GB" w:eastAsia="fr-FR"/>
        </w:rPr>
        <w:t xml:space="preserve"> a capsule containing a genuine </w:t>
      </w:r>
      <w:r>
        <w:rPr>
          <w:color w:val="000000"/>
          <w:szCs w:val="22"/>
          <w:lang w:val="en-GB" w:eastAsia="fr-FR"/>
        </w:rPr>
        <w:t>lunar</w:t>
      </w:r>
      <w:r w:rsidRPr="00C20A50">
        <w:rPr>
          <w:color w:val="000000"/>
          <w:szCs w:val="22"/>
          <w:lang w:val="en-GB" w:eastAsia="fr-FR"/>
        </w:rPr>
        <w:t xml:space="preserve"> meteorite</w:t>
      </w:r>
      <w:r>
        <w:rPr>
          <w:color w:val="000000"/>
          <w:szCs w:val="22"/>
          <w:lang w:val="en-GB" w:eastAsia="fr-FR"/>
        </w:rPr>
        <w:t xml:space="preserve"> fragment</w:t>
      </w:r>
      <w:r w:rsidRPr="00C20A50">
        <w:rPr>
          <w:color w:val="000000"/>
          <w:szCs w:val="22"/>
          <w:lang w:val="en-GB" w:eastAsia="fr-FR"/>
        </w:rPr>
        <w:t>. Th</w:t>
      </w:r>
      <w:r>
        <w:rPr>
          <w:color w:val="000000"/>
          <w:szCs w:val="22"/>
          <w:lang w:val="en-GB" w:eastAsia="fr-FR"/>
        </w:rPr>
        <w:t>e</w:t>
      </w:r>
      <w:r w:rsidRPr="00C20A50">
        <w:rPr>
          <w:color w:val="000000"/>
          <w:szCs w:val="22"/>
          <w:lang w:val="en-GB" w:eastAsia="fr-FR"/>
        </w:rPr>
        <w:t xml:space="preserve"> capsule is positioned </w:t>
      </w:r>
      <w:r>
        <w:rPr>
          <w:color w:val="000000"/>
          <w:szCs w:val="22"/>
          <w:lang w:val="en-GB" w:eastAsia="fr-FR"/>
        </w:rPr>
        <w:t>amid</w:t>
      </w:r>
      <w:r w:rsidRPr="00C20A50">
        <w:rPr>
          <w:color w:val="000000"/>
          <w:szCs w:val="22"/>
          <w:lang w:val="en-GB" w:eastAsia="fr-FR"/>
        </w:rPr>
        <w:t xml:space="preserve"> a dial </w:t>
      </w:r>
      <w:r>
        <w:rPr>
          <w:color w:val="000000"/>
          <w:szCs w:val="22"/>
          <w:lang w:val="en-GB" w:eastAsia="fr-FR"/>
        </w:rPr>
        <w:t xml:space="preserve">that </w:t>
      </w:r>
      <w:r w:rsidRPr="00C20A50">
        <w:rPr>
          <w:color w:val="000000"/>
          <w:szCs w:val="22"/>
          <w:lang w:val="en-GB" w:eastAsia="fr-FR"/>
        </w:rPr>
        <w:t>faithfully reproduc</w:t>
      </w:r>
      <w:r>
        <w:rPr>
          <w:color w:val="000000"/>
          <w:szCs w:val="22"/>
          <w:lang w:val="en-GB" w:eastAsia="fr-FR"/>
        </w:rPr>
        <w:t>es</w:t>
      </w:r>
      <w:r w:rsidRPr="00C20A50">
        <w:rPr>
          <w:color w:val="000000"/>
          <w:szCs w:val="22"/>
          <w:lang w:val="en-GB" w:eastAsia="fr-FR"/>
        </w:rPr>
        <w:t xml:space="preserve"> the surface of the Moon</w:t>
      </w:r>
      <w:r>
        <w:rPr>
          <w:color w:val="000000"/>
          <w:szCs w:val="22"/>
          <w:lang w:val="en-GB" w:eastAsia="fr-FR"/>
        </w:rPr>
        <w:t>, complete with its familiar</w:t>
      </w:r>
      <w:r w:rsidRPr="00C20A50">
        <w:rPr>
          <w:color w:val="000000"/>
          <w:szCs w:val="22"/>
          <w:lang w:val="en-GB" w:eastAsia="fr-FR"/>
        </w:rPr>
        <w:t xml:space="preserve"> craters. </w:t>
      </w:r>
      <w:r>
        <w:rPr>
          <w:color w:val="000000"/>
          <w:szCs w:val="22"/>
          <w:lang w:val="en-GB" w:eastAsia="fr-FR"/>
        </w:rPr>
        <w:t>Indeed, expert craftsmanship has been exercised on t</w:t>
      </w:r>
      <w:r w:rsidRPr="00C20A50">
        <w:rPr>
          <w:color w:val="000000"/>
          <w:szCs w:val="22"/>
          <w:lang w:val="en-GB" w:eastAsia="fr-FR"/>
        </w:rPr>
        <w:t>h</w:t>
      </w:r>
      <w:r>
        <w:rPr>
          <w:color w:val="000000"/>
          <w:szCs w:val="22"/>
          <w:lang w:val="en-GB" w:eastAsia="fr-FR"/>
        </w:rPr>
        <w:t>e</w:t>
      </w:r>
      <w:r w:rsidRPr="00C20A50">
        <w:rPr>
          <w:color w:val="000000"/>
          <w:szCs w:val="22"/>
          <w:lang w:val="en-GB" w:eastAsia="fr-FR"/>
        </w:rPr>
        <w:t xml:space="preserve"> brass dial </w:t>
      </w:r>
      <w:r>
        <w:rPr>
          <w:color w:val="000000"/>
          <w:szCs w:val="22"/>
          <w:lang w:val="en-GB" w:eastAsia="fr-FR"/>
        </w:rPr>
        <w:t>to produce accurate depictions</w:t>
      </w:r>
      <w:r w:rsidRPr="00C20A50">
        <w:rPr>
          <w:color w:val="000000"/>
          <w:szCs w:val="22"/>
          <w:lang w:val="en-GB" w:eastAsia="fr-FR"/>
        </w:rPr>
        <w:t xml:space="preserve"> of </w:t>
      </w:r>
      <w:proofErr w:type="spellStart"/>
      <w:r w:rsidRPr="00C20A50">
        <w:rPr>
          <w:color w:val="000000"/>
          <w:szCs w:val="22"/>
          <w:lang w:val="en-GB" w:eastAsia="fr-FR"/>
        </w:rPr>
        <w:t>Gassendi</w:t>
      </w:r>
      <w:proofErr w:type="spellEnd"/>
      <w:r w:rsidRPr="00C20A50">
        <w:rPr>
          <w:color w:val="000000"/>
          <w:szCs w:val="22"/>
          <w:lang w:val="en-GB" w:eastAsia="fr-FR"/>
        </w:rPr>
        <w:t>, Tycho</w:t>
      </w:r>
      <w:r>
        <w:rPr>
          <w:color w:val="000000"/>
          <w:szCs w:val="22"/>
          <w:lang w:val="en-GB" w:eastAsia="fr-FR"/>
        </w:rPr>
        <w:t>,</w:t>
      </w:r>
      <w:r w:rsidRPr="00C20A50">
        <w:rPr>
          <w:color w:val="000000"/>
          <w:szCs w:val="22"/>
          <w:lang w:val="en-GB" w:eastAsia="fr-FR"/>
        </w:rPr>
        <w:t xml:space="preserve"> </w:t>
      </w:r>
      <w:r>
        <w:rPr>
          <w:color w:val="000000"/>
          <w:szCs w:val="22"/>
          <w:lang w:val="en-GB" w:eastAsia="fr-FR"/>
        </w:rPr>
        <w:t>and</w:t>
      </w:r>
      <w:r w:rsidRPr="00C20A50">
        <w:rPr>
          <w:color w:val="000000"/>
          <w:szCs w:val="22"/>
          <w:lang w:val="en-GB" w:eastAsia="fr-FR"/>
        </w:rPr>
        <w:t xml:space="preserve"> Cassini</w:t>
      </w:r>
      <w:r>
        <w:rPr>
          <w:color w:val="000000"/>
          <w:szCs w:val="22"/>
          <w:lang w:val="en-GB" w:eastAsia="fr-FR"/>
        </w:rPr>
        <w:t>,</w:t>
      </w:r>
      <w:r w:rsidRPr="00C20A50">
        <w:rPr>
          <w:color w:val="000000"/>
          <w:szCs w:val="22"/>
          <w:lang w:val="en-GB" w:eastAsia="fr-FR"/>
        </w:rPr>
        <w:t xml:space="preserve"> the</w:t>
      </w:r>
      <w:r>
        <w:rPr>
          <w:color w:val="000000"/>
          <w:szCs w:val="22"/>
          <w:lang w:val="en-GB" w:eastAsia="fr-FR"/>
        </w:rPr>
        <w:t xml:space="preserve"> best-known</w:t>
      </w:r>
      <w:r w:rsidRPr="00C20A50">
        <w:rPr>
          <w:color w:val="000000"/>
          <w:szCs w:val="22"/>
          <w:lang w:val="en-GB" w:eastAsia="fr-FR"/>
        </w:rPr>
        <w:t xml:space="preserve"> craters on the visible </w:t>
      </w:r>
      <w:r>
        <w:rPr>
          <w:color w:val="000000"/>
          <w:szCs w:val="22"/>
          <w:lang w:val="en-GB" w:eastAsia="fr-FR"/>
        </w:rPr>
        <w:t>face</w:t>
      </w:r>
      <w:r w:rsidRPr="00C20A50">
        <w:rPr>
          <w:color w:val="000000"/>
          <w:szCs w:val="22"/>
          <w:lang w:val="en-GB" w:eastAsia="fr-FR"/>
        </w:rPr>
        <w:t xml:space="preserve"> of</w:t>
      </w:r>
      <w:r>
        <w:rPr>
          <w:color w:val="000000"/>
          <w:szCs w:val="22"/>
          <w:lang w:val="en-GB" w:eastAsia="fr-FR"/>
        </w:rPr>
        <w:t xml:space="preserve"> our closest neighbour.</w:t>
      </w:r>
      <w:r w:rsidRPr="00C20A50">
        <w:rPr>
          <w:color w:val="000000"/>
          <w:szCs w:val="22"/>
          <w:lang w:val="en-GB" w:eastAsia="fr-FR"/>
        </w:rPr>
        <w:t xml:space="preserve"> </w:t>
      </w:r>
    </w:p>
    <w:p w14:paraId="0BA99523" w14:textId="77777777" w:rsidR="00A87CF9" w:rsidRPr="00B8326E" w:rsidRDefault="00A87CF9" w:rsidP="00A87CF9">
      <w:pPr>
        <w:spacing w:after="120"/>
        <w:jc w:val="both"/>
        <w:rPr>
          <w:color w:val="000000"/>
          <w:szCs w:val="22"/>
          <w:lang w:val="en-GB" w:eastAsia="fr-FR"/>
        </w:rPr>
      </w:pPr>
      <w:r w:rsidRPr="00B8326E">
        <w:rPr>
          <w:color w:val="000000"/>
          <w:szCs w:val="22"/>
          <w:lang w:val="en-GB" w:eastAsia="fr-FR"/>
        </w:rPr>
        <w:t>M</w:t>
      </w:r>
      <w:r>
        <w:rPr>
          <w:color w:val="000000"/>
          <w:szCs w:val="22"/>
          <w:lang w:val="en-GB" w:eastAsia="fr-FR"/>
        </w:rPr>
        <w:t>oon</w:t>
      </w:r>
      <w:r w:rsidRPr="00B8326E">
        <w:rPr>
          <w:color w:val="000000"/>
          <w:szCs w:val="22"/>
          <w:lang w:val="en-GB" w:eastAsia="fr-FR"/>
        </w:rPr>
        <w:t xml:space="preserve"> features three different sets of openwork – on the hour markers, on the dial, and on the lugs and vertical bridges – giving the timepiece a uniquely three-dimensional aspect. It is also the first creation by Ateliers Louis Moinet to </w:t>
      </w:r>
      <w:r>
        <w:rPr>
          <w:color w:val="000000"/>
          <w:szCs w:val="22"/>
          <w:lang w:val="en-GB" w:eastAsia="fr-FR"/>
        </w:rPr>
        <w:t>feature</w:t>
      </w:r>
      <w:r w:rsidRPr="00B8326E">
        <w:rPr>
          <w:color w:val="000000"/>
          <w:szCs w:val="22"/>
          <w:lang w:val="en-GB" w:eastAsia="fr-FR"/>
        </w:rPr>
        <w:t xml:space="preserve"> Roman numeral hour markers, made with three different geometrical sections.</w:t>
      </w:r>
      <w:r w:rsidRPr="00C20A50">
        <w:rPr>
          <w:color w:val="000000"/>
          <w:szCs w:val="22"/>
          <w:lang w:val="en-GB" w:eastAsia="fr-FR"/>
        </w:rPr>
        <w:t xml:space="preserve"> Their satin, diamond-studded finish is designed to reflect the blue flange</w:t>
      </w:r>
      <w:r>
        <w:rPr>
          <w:color w:val="000000"/>
          <w:szCs w:val="22"/>
          <w:lang w:val="en-GB" w:eastAsia="fr-FR"/>
        </w:rPr>
        <w:t xml:space="preserve"> that encompasses the piece,</w:t>
      </w:r>
      <w:r w:rsidRPr="00D26121">
        <w:rPr>
          <w:color w:val="000000"/>
          <w:szCs w:val="22"/>
          <w:lang w:val="en-GB" w:eastAsia="fr-FR"/>
        </w:rPr>
        <w:t xml:space="preserve"> </w:t>
      </w:r>
      <w:r>
        <w:rPr>
          <w:color w:val="000000"/>
          <w:szCs w:val="22"/>
          <w:lang w:val="en-GB" w:eastAsia="fr-FR"/>
        </w:rPr>
        <w:t>evoking the cosmos – and they appear to be</w:t>
      </w:r>
      <w:r w:rsidRPr="00B8326E">
        <w:rPr>
          <w:color w:val="000000"/>
          <w:szCs w:val="22"/>
          <w:lang w:val="en-GB" w:eastAsia="fr-FR"/>
        </w:rPr>
        <w:t xml:space="preserve"> suspended in mid-air</w:t>
      </w:r>
      <w:r>
        <w:rPr>
          <w:color w:val="000000"/>
          <w:szCs w:val="22"/>
          <w:lang w:val="en-GB" w:eastAsia="fr-FR"/>
        </w:rPr>
        <w:t>, as if weightless</w:t>
      </w:r>
      <w:r w:rsidRPr="00B8326E">
        <w:rPr>
          <w:color w:val="000000"/>
          <w:szCs w:val="22"/>
          <w:lang w:val="en-GB" w:eastAsia="fr-FR"/>
        </w:rPr>
        <w:t xml:space="preserve">. </w:t>
      </w:r>
    </w:p>
    <w:p w14:paraId="03CB0568" w14:textId="5959E84A" w:rsidR="00A87CF9" w:rsidRPr="00B8326E" w:rsidRDefault="00A87CF9" w:rsidP="00A87CF9">
      <w:pPr>
        <w:spacing w:after="120"/>
        <w:jc w:val="both"/>
        <w:rPr>
          <w:lang w:val="en-GB"/>
        </w:rPr>
      </w:pPr>
      <w:r>
        <w:rPr>
          <w:color w:val="000000"/>
          <w:szCs w:val="22"/>
          <w:lang w:val="en-GB" w:eastAsia="fr-FR"/>
        </w:rPr>
        <w:t>The openwork on Moon’s</w:t>
      </w:r>
      <w:r w:rsidRPr="00C20A50">
        <w:rPr>
          <w:lang w:val="en-GB"/>
        </w:rPr>
        <w:t xml:space="preserve"> dial</w:t>
      </w:r>
      <w:r>
        <w:rPr>
          <w:lang w:val="en-GB"/>
        </w:rPr>
        <w:t>, between</w:t>
      </w:r>
      <w:r w:rsidRPr="00C20A50">
        <w:rPr>
          <w:lang w:val="en-GB"/>
        </w:rPr>
        <w:t xml:space="preserve"> 8 and 12 o</w:t>
      </w:r>
      <w:r>
        <w:rPr>
          <w:lang w:val="en-GB"/>
        </w:rPr>
        <w:t>’</w:t>
      </w:r>
      <w:r w:rsidRPr="00C20A50">
        <w:rPr>
          <w:lang w:val="en-GB"/>
        </w:rPr>
        <w:t>clock, reveal</w:t>
      </w:r>
      <w:r>
        <w:rPr>
          <w:lang w:val="en-GB"/>
        </w:rPr>
        <w:t>s</w:t>
      </w:r>
      <w:r w:rsidRPr="00C20A50">
        <w:rPr>
          <w:lang w:val="en-GB"/>
        </w:rPr>
        <w:t xml:space="preserve"> </w:t>
      </w:r>
      <w:proofErr w:type="gramStart"/>
      <w:r w:rsidRPr="00C20A50">
        <w:rPr>
          <w:lang w:val="en-GB"/>
        </w:rPr>
        <w:t>each and every</w:t>
      </w:r>
      <w:proofErr w:type="gramEnd"/>
      <w:r w:rsidRPr="00C20A50">
        <w:rPr>
          <w:lang w:val="en-GB"/>
        </w:rPr>
        <w:t xml:space="preserve"> beat of</w:t>
      </w:r>
      <w:r>
        <w:rPr>
          <w:lang w:val="en-GB"/>
        </w:rPr>
        <w:t xml:space="preserve"> the piece’s</w:t>
      </w:r>
      <w:r w:rsidRPr="00C20A50">
        <w:rPr>
          <w:lang w:val="en-GB"/>
        </w:rPr>
        <w:t xml:space="preserve"> </w:t>
      </w:r>
      <w:proofErr w:type="spellStart"/>
      <w:r w:rsidRPr="00C20A50">
        <w:rPr>
          <w:lang w:val="en-GB"/>
        </w:rPr>
        <w:t>caliber</w:t>
      </w:r>
      <w:proofErr w:type="spellEnd"/>
      <w:r w:rsidRPr="00C20A50">
        <w:rPr>
          <w:lang w:val="en-GB"/>
        </w:rPr>
        <w:t xml:space="preserve">. The escapement (generating 28,800 vibrations per hour) and the offset seconds hand are displayed in all their glory – carefully </w:t>
      </w:r>
      <w:r>
        <w:rPr>
          <w:lang w:val="en-GB"/>
        </w:rPr>
        <w:t>positioned</w:t>
      </w:r>
      <w:r w:rsidRPr="00C20A50">
        <w:rPr>
          <w:lang w:val="en-GB"/>
        </w:rPr>
        <w:t xml:space="preserve"> to ensure an unobstructed view of every detail of </w:t>
      </w:r>
      <w:r>
        <w:rPr>
          <w:lang w:val="en-GB"/>
        </w:rPr>
        <w:t>Moon’s</w:t>
      </w:r>
      <w:r w:rsidRPr="00C20A50">
        <w:rPr>
          <w:lang w:val="en-GB"/>
        </w:rPr>
        <w:t xml:space="preserve"> </w:t>
      </w:r>
      <w:r>
        <w:rPr>
          <w:lang w:val="en-GB"/>
        </w:rPr>
        <w:t>movement</w:t>
      </w:r>
      <w:r w:rsidRPr="00C20A50">
        <w:rPr>
          <w:lang w:val="en-GB"/>
        </w:rPr>
        <w:t xml:space="preserve">. </w:t>
      </w:r>
      <w:r>
        <w:rPr>
          <w:lang w:val="en-GB"/>
        </w:rPr>
        <w:t>The assembly is housed</w:t>
      </w:r>
      <w:r w:rsidRPr="00B8326E">
        <w:rPr>
          <w:lang w:val="en-GB"/>
        </w:rPr>
        <w:t xml:space="preserve"> in Louis </w:t>
      </w:r>
      <w:proofErr w:type="spellStart"/>
      <w:r w:rsidRPr="00B8326E">
        <w:rPr>
          <w:lang w:val="en-GB"/>
        </w:rPr>
        <w:t>Moinet</w:t>
      </w:r>
      <w:r>
        <w:rPr>
          <w:lang w:val="en-GB"/>
        </w:rPr>
        <w:t>’s</w:t>
      </w:r>
      <w:proofErr w:type="spellEnd"/>
      <w:r w:rsidRPr="00B8326E">
        <w:rPr>
          <w:lang w:val="en-GB"/>
        </w:rPr>
        <w:t xml:space="preserve"> </w:t>
      </w:r>
      <w:bookmarkStart w:id="0" w:name="_GoBack"/>
      <w:bookmarkEnd w:id="0"/>
      <w:r w:rsidRPr="00B8326E">
        <w:rPr>
          <w:lang w:val="en-GB"/>
        </w:rPr>
        <w:t xml:space="preserve">Neo case, </w:t>
      </w:r>
      <w:r>
        <w:rPr>
          <w:lang w:val="en-GB"/>
        </w:rPr>
        <w:t>structured</w:t>
      </w:r>
      <w:r w:rsidRPr="00B8326E">
        <w:rPr>
          <w:lang w:val="en-GB"/>
        </w:rPr>
        <w:t xml:space="preserve"> around two vertical bridges that span the timepiece, securing the strap at each end of their openwork lugs. </w:t>
      </w:r>
    </w:p>
    <w:p w14:paraId="1E9B2845" w14:textId="77777777" w:rsidR="00A87CF9" w:rsidRPr="00C20A50" w:rsidRDefault="00A87CF9" w:rsidP="00A87CF9">
      <w:pPr>
        <w:spacing w:after="120"/>
        <w:jc w:val="both"/>
        <w:rPr>
          <w:lang w:val="en-GB"/>
        </w:rPr>
      </w:pPr>
      <w:r w:rsidRPr="00C20A50">
        <w:rPr>
          <w:lang w:val="en-GB"/>
        </w:rPr>
        <w:t>An exclusive</w:t>
      </w:r>
      <w:r>
        <w:rPr>
          <w:lang w:val="en-GB"/>
        </w:rPr>
        <w:t xml:space="preserve"> presentation case</w:t>
      </w:r>
      <w:r w:rsidRPr="00C20A50">
        <w:rPr>
          <w:lang w:val="en-GB"/>
        </w:rPr>
        <w:t xml:space="preserve"> in the </w:t>
      </w:r>
      <w:r>
        <w:rPr>
          <w:lang w:val="en-GB"/>
        </w:rPr>
        <w:t>style</w:t>
      </w:r>
      <w:r w:rsidRPr="00C20A50">
        <w:rPr>
          <w:lang w:val="en-GB"/>
        </w:rPr>
        <w:t xml:space="preserve"> of the first edition of </w:t>
      </w:r>
      <w:r w:rsidRPr="00C20A50">
        <w:rPr>
          <w:i/>
          <w:lang w:val="en-GB"/>
        </w:rPr>
        <w:t>Around the Moon</w:t>
      </w:r>
      <w:r w:rsidRPr="00C20A50">
        <w:rPr>
          <w:lang w:val="en-GB"/>
        </w:rPr>
        <w:t xml:space="preserve"> has been </w:t>
      </w:r>
      <w:r>
        <w:rPr>
          <w:lang w:val="en-GB"/>
        </w:rPr>
        <w:t>specially created</w:t>
      </w:r>
      <w:r w:rsidRPr="00C20A50">
        <w:rPr>
          <w:lang w:val="en-GB"/>
        </w:rPr>
        <w:t xml:space="preserve"> for </w:t>
      </w:r>
      <w:r>
        <w:rPr>
          <w:lang w:val="en-GB"/>
        </w:rPr>
        <w:t>this piece</w:t>
      </w:r>
      <w:r w:rsidRPr="00C20A50">
        <w:rPr>
          <w:lang w:val="en-GB"/>
        </w:rPr>
        <w:t xml:space="preserve">. </w:t>
      </w:r>
      <w:r>
        <w:rPr>
          <w:lang w:val="en-GB"/>
        </w:rPr>
        <w:t>In a new development</w:t>
      </w:r>
      <w:r w:rsidRPr="00C20A50">
        <w:rPr>
          <w:lang w:val="en-GB"/>
        </w:rPr>
        <w:t xml:space="preserve">, the Moon </w:t>
      </w:r>
      <w:r>
        <w:rPr>
          <w:lang w:val="en-GB"/>
        </w:rPr>
        <w:t xml:space="preserve">presentation </w:t>
      </w:r>
      <w:r w:rsidRPr="00C20A50">
        <w:rPr>
          <w:lang w:val="en-GB"/>
        </w:rPr>
        <w:t xml:space="preserve">case will also be punched </w:t>
      </w:r>
      <w:r>
        <w:rPr>
          <w:lang w:val="en-GB"/>
        </w:rPr>
        <w:t xml:space="preserve">in the shape of </w:t>
      </w:r>
      <w:r w:rsidRPr="00C20A50">
        <w:rPr>
          <w:lang w:val="en-GB"/>
        </w:rPr>
        <w:t>a lunar crater</w:t>
      </w:r>
      <w:r>
        <w:rPr>
          <w:lang w:val="en-GB"/>
        </w:rPr>
        <w:t xml:space="preserve"> –</w:t>
      </w:r>
      <w:r w:rsidRPr="00C20A50">
        <w:rPr>
          <w:lang w:val="en-GB"/>
        </w:rPr>
        <w:t xml:space="preserve"> </w:t>
      </w:r>
      <w:r>
        <w:rPr>
          <w:lang w:val="en-GB"/>
        </w:rPr>
        <w:t>i</w:t>
      </w:r>
      <w:r w:rsidRPr="00C20A50">
        <w:rPr>
          <w:lang w:val="en-GB"/>
        </w:rPr>
        <w:t xml:space="preserve">n the middle of which a </w:t>
      </w:r>
      <w:r>
        <w:rPr>
          <w:lang w:val="en-GB"/>
        </w:rPr>
        <w:t xml:space="preserve">second </w:t>
      </w:r>
      <w:r w:rsidRPr="00C20A50">
        <w:rPr>
          <w:lang w:val="en-GB"/>
        </w:rPr>
        <w:t xml:space="preserve">fragment of lunar meteorite </w:t>
      </w:r>
      <w:r>
        <w:rPr>
          <w:lang w:val="en-GB"/>
        </w:rPr>
        <w:t>is</w:t>
      </w:r>
      <w:r w:rsidRPr="00C20A50">
        <w:rPr>
          <w:lang w:val="en-GB"/>
        </w:rPr>
        <w:t xml:space="preserve"> sealed. </w:t>
      </w:r>
    </w:p>
    <w:p w14:paraId="4164AF77" w14:textId="77777777" w:rsidR="00A87CF9" w:rsidRPr="00C20A50" w:rsidRDefault="00A87CF9" w:rsidP="00A87CF9">
      <w:pPr>
        <w:spacing w:after="120"/>
        <w:jc w:val="both"/>
        <w:rPr>
          <w:lang w:val="en-GB"/>
        </w:rPr>
      </w:pPr>
    </w:p>
    <w:p w14:paraId="40DCE4CF" w14:textId="77777777" w:rsidR="00F90125" w:rsidRPr="002013BC" w:rsidRDefault="00FC4EC2" w:rsidP="00F90125">
      <w:pPr>
        <w:spacing w:after="120"/>
        <w:jc w:val="center"/>
        <w:rPr>
          <w:color w:val="000000" w:themeColor="text1"/>
          <w:lang w:val="en-US"/>
        </w:rPr>
      </w:pPr>
      <w:r w:rsidRPr="002013BC">
        <w:rPr>
          <w:color w:val="000000" w:themeColor="text1"/>
          <w:lang w:val="en-US"/>
        </w:rPr>
        <w:t>***</w:t>
      </w:r>
    </w:p>
    <w:p w14:paraId="75429E94" w14:textId="77777777" w:rsidR="00F90125" w:rsidRPr="00A23467" w:rsidRDefault="00F90125" w:rsidP="00F90125">
      <w:pPr>
        <w:jc w:val="both"/>
        <w:rPr>
          <w:b/>
          <w:i/>
          <w:color w:val="000000" w:themeColor="text1"/>
          <w:sz w:val="18"/>
          <w:szCs w:val="18"/>
          <w:lang w:val="en-US"/>
        </w:rPr>
      </w:pPr>
      <w:r w:rsidRPr="00875538">
        <w:rPr>
          <w:b/>
          <w:i/>
          <w:color w:val="000000" w:themeColor="text1"/>
          <w:sz w:val="18"/>
          <w:szCs w:val="18"/>
          <w:lang w:val="en-US"/>
        </w:rPr>
        <w:tab/>
      </w:r>
      <w:r w:rsidRPr="00A23467">
        <w:rPr>
          <w:b/>
          <w:i/>
          <w:color w:val="000000" w:themeColor="text1"/>
          <w:sz w:val="18"/>
          <w:szCs w:val="18"/>
          <w:lang w:val="en-US"/>
        </w:rPr>
        <w:t xml:space="preserve"> </w:t>
      </w:r>
    </w:p>
    <w:p w14:paraId="2CBD35D0" w14:textId="77777777" w:rsidR="006476B5" w:rsidRPr="00BB167E" w:rsidRDefault="006476B5" w:rsidP="006476B5">
      <w:pPr>
        <w:jc w:val="both"/>
        <w:rPr>
          <w:b/>
          <w:i/>
          <w:color w:val="000000" w:themeColor="text1"/>
          <w:sz w:val="18"/>
          <w:szCs w:val="18"/>
          <w:lang w:val="en-GB"/>
        </w:rPr>
      </w:pPr>
      <w:r w:rsidRPr="00BB167E">
        <w:rPr>
          <w:b/>
          <w:i/>
          <w:color w:val="000000" w:themeColor="text1"/>
          <w:sz w:val="18"/>
          <w:szCs w:val="18"/>
          <w:lang w:val="en-GB"/>
        </w:rPr>
        <w:lastRenderedPageBreak/>
        <w:t>About Louis Moinet</w:t>
      </w:r>
    </w:p>
    <w:p w14:paraId="71C62CB3" w14:textId="77777777" w:rsidR="006476B5" w:rsidRPr="00EC6437" w:rsidRDefault="006476B5" w:rsidP="006476B5">
      <w:pPr>
        <w:rPr>
          <w:i/>
          <w:color w:val="000000" w:themeColor="text1"/>
          <w:sz w:val="18"/>
          <w:szCs w:val="18"/>
          <w:lang w:val="en-GB"/>
        </w:rPr>
      </w:pPr>
      <w:r w:rsidRPr="00EC6437">
        <w:rPr>
          <w:i/>
          <w:color w:val="000000" w:themeColor="text1"/>
          <w:sz w:val="18"/>
          <w:szCs w:val="18"/>
          <w:lang w:val="en-GB"/>
        </w:rPr>
        <w:t xml:space="preserve">Ateliers Louis Moinet was founded in Saint-Blaise, Neuchâtel, in 2004. The fully-independent firm was established to honour the memory of Louis Moinet (1768-1853): master watchmaker, inventor of the chronograph in 1816 (certified by Guinness World </w:t>
      </w:r>
      <w:proofErr w:type="spellStart"/>
      <w:r w:rsidRPr="00EC6437">
        <w:rPr>
          <w:i/>
          <w:color w:val="000000" w:themeColor="text1"/>
          <w:sz w:val="18"/>
          <w:szCs w:val="18"/>
          <w:lang w:val="en-GB"/>
        </w:rPr>
        <w:t>Records</w:t>
      </w:r>
      <w:r w:rsidRPr="00EC6437">
        <w:rPr>
          <w:i/>
          <w:color w:val="000000" w:themeColor="text1"/>
          <w:sz w:val="18"/>
          <w:szCs w:val="18"/>
          <w:vertAlign w:val="superscript"/>
          <w:lang w:val="en-GB"/>
        </w:rPr>
        <w:t>TM</w:t>
      </w:r>
      <w:proofErr w:type="spellEnd"/>
      <w:r w:rsidRPr="00EC6437">
        <w:rPr>
          <w:i/>
          <w:color w:val="000000" w:themeColor="text1"/>
          <w:sz w:val="18"/>
          <w:szCs w:val="18"/>
          <w:lang w:val="en-GB"/>
        </w:rPr>
        <w:t xml:space="preserve">), and pioneer in the use of very high frequencies (216,000 vibrations per hour). Louis Moinet was a watchmaker, scholar, painter, sculptor, and teacher at the School of Fine Arts – as well as the author of the </w:t>
      </w:r>
      <w:proofErr w:type="spellStart"/>
      <w:r w:rsidRPr="00EC6437">
        <w:rPr>
          <w:i/>
          <w:color w:val="000000" w:themeColor="text1"/>
          <w:sz w:val="18"/>
          <w:szCs w:val="18"/>
          <w:lang w:val="en-GB"/>
        </w:rPr>
        <w:t>Traité</w:t>
      </w:r>
      <w:proofErr w:type="spellEnd"/>
      <w:r w:rsidRPr="00EC6437">
        <w:rPr>
          <w:i/>
          <w:color w:val="000000" w:themeColor="text1"/>
          <w:sz w:val="18"/>
          <w:szCs w:val="18"/>
          <w:lang w:val="en-GB"/>
        </w:rPr>
        <w:t xml:space="preserve"> </w:t>
      </w:r>
      <w:proofErr w:type="spellStart"/>
      <w:r w:rsidRPr="00EC6437">
        <w:rPr>
          <w:i/>
          <w:color w:val="000000" w:themeColor="text1"/>
          <w:sz w:val="18"/>
          <w:szCs w:val="18"/>
          <w:lang w:val="en-GB"/>
        </w:rPr>
        <w:t>d’Horlogerie</w:t>
      </w:r>
      <w:proofErr w:type="spellEnd"/>
      <w:r w:rsidRPr="00EC6437">
        <w:rPr>
          <w:i/>
          <w:color w:val="000000" w:themeColor="text1"/>
          <w:sz w:val="18"/>
          <w:szCs w:val="18"/>
          <w:lang w:val="en-GB"/>
        </w:rPr>
        <w:t>, a watchmaking treatise published in 1848 that remained a definitive work of reference for a century. Today, Ateliers Louis Moinet is perpetuating this legacy. The firm’s timepieces, produced in limited editions only, have won some of the most coveted honours, including a UNESCO Award of Merit, five Red Dot Design awards (including one Best of the Best award), gold and bronze medals in the Chronometry Competition, eight Good Design awards, three Middle East Watch of the Year awards, two Robb Report “Best of the Best” awards, a German Design award, a Moscow Grand Prix award, and a “Chronograph of the year” distinction from Begin Magazine, Japan. Louis Moinet creations often make use of unusual materials, such as fossils and meteorites, combined with bespoke fine watchmaking complications in a unique creative approach. The brand’s core values are creativity, exclusivity, art and design.</w:t>
      </w:r>
    </w:p>
    <w:p w14:paraId="64D23E04" w14:textId="77777777" w:rsidR="00685F27" w:rsidRPr="006476B5" w:rsidRDefault="00685F27" w:rsidP="000347EE">
      <w:pPr>
        <w:spacing w:after="0"/>
        <w:jc w:val="both"/>
        <w:rPr>
          <w:rFonts w:eastAsia="Times New Roman"/>
          <w:i/>
          <w:color w:val="000000"/>
          <w:sz w:val="18"/>
          <w:szCs w:val="18"/>
          <w:lang w:val="en-GB"/>
        </w:rPr>
      </w:pPr>
    </w:p>
    <w:sectPr w:rsidR="00685F27" w:rsidRPr="006476B5" w:rsidSect="00DE18FA">
      <w:headerReference w:type="even" r:id="rId7"/>
      <w:headerReference w:type="default" r:id="rId8"/>
      <w:footerReference w:type="even" r:id="rId9"/>
      <w:footerReference w:type="default" r:id="rId10"/>
      <w:headerReference w:type="first" r:id="rId11"/>
      <w:footerReference w:type="first" r:id="rId12"/>
      <w:pgSz w:w="11900" w:h="16840"/>
      <w:pgMar w:top="2694" w:right="1417" w:bottom="1417" w:left="1417"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CB996" w14:textId="77777777" w:rsidR="00546667" w:rsidRPr="00193589" w:rsidRDefault="00546667">
      <w:pPr>
        <w:spacing w:after="0"/>
        <w:rPr>
          <w:lang w:val="en-GB"/>
        </w:rPr>
      </w:pPr>
      <w:r w:rsidRPr="00193589">
        <w:rPr>
          <w:lang w:val="en-GB"/>
        </w:rPr>
        <w:separator/>
      </w:r>
    </w:p>
  </w:endnote>
  <w:endnote w:type="continuationSeparator" w:id="0">
    <w:p w14:paraId="55607E06" w14:textId="77777777" w:rsidR="00546667" w:rsidRPr="00193589" w:rsidRDefault="00546667">
      <w:pPr>
        <w:spacing w:after="0"/>
        <w:rPr>
          <w:lang w:val="en-GB"/>
        </w:rPr>
      </w:pPr>
      <w:r w:rsidRPr="00193589">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B45E2" w14:textId="77777777" w:rsidR="00F5213F" w:rsidRDefault="00F5213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BD578" w14:textId="77777777" w:rsidR="00366D1A" w:rsidRDefault="003B6E02" w:rsidP="008A4954">
    <w:pPr>
      <w:pStyle w:val="Pieddepage"/>
      <w:jc w:val="center"/>
      <w:rPr>
        <w:rFonts w:ascii="Arial" w:hAnsi="Arial" w:cs="Arial"/>
        <w:sz w:val="16"/>
        <w:szCs w:val="16"/>
      </w:rPr>
    </w:pPr>
    <w:r w:rsidRPr="00497018">
      <w:rPr>
        <w:rFonts w:ascii="Arial" w:hAnsi="Arial" w:cs="Arial"/>
        <w:sz w:val="16"/>
        <w:szCs w:val="16"/>
      </w:rPr>
      <w:t xml:space="preserve">Les Ateliers Louis Moinet SA </w:t>
    </w:r>
  </w:p>
  <w:p w14:paraId="63D9348F" w14:textId="77777777" w:rsidR="003B6E02" w:rsidRPr="0040308F" w:rsidRDefault="003B6E02" w:rsidP="008A4954">
    <w:pPr>
      <w:pStyle w:val="Pieddepage"/>
      <w:jc w:val="center"/>
      <w:rPr>
        <w:rFonts w:ascii="Arial" w:hAnsi="Arial" w:cs="Arial"/>
        <w:sz w:val="16"/>
        <w:szCs w:val="16"/>
      </w:rPr>
    </w:pPr>
    <w:r w:rsidRPr="00497018">
      <w:rPr>
        <w:rFonts w:ascii="Arial" w:hAnsi="Arial" w:cs="Arial"/>
        <w:sz w:val="16"/>
        <w:szCs w:val="16"/>
      </w:rPr>
      <w:t xml:space="preserve">Rue du Temple 1, P.O. Box 28 </w:t>
    </w:r>
    <w:r w:rsidR="0040308F">
      <w:rPr>
        <w:rFonts w:ascii="Arial" w:hAnsi="Arial" w:cs="Arial"/>
        <w:sz w:val="16"/>
        <w:szCs w:val="16"/>
      </w:rPr>
      <w:t>–</w:t>
    </w:r>
    <w:r w:rsidRPr="00497018">
      <w:rPr>
        <w:rFonts w:ascii="Arial" w:hAnsi="Arial" w:cs="Arial"/>
        <w:sz w:val="16"/>
        <w:szCs w:val="16"/>
      </w:rPr>
      <w:t xml:space="preserve"> CH-2072 Saint-Blaise NE </w:t>
    </w:r>
    <w:r w:rsidR="0040308F">
      <w:rPr>
        <w:rFonts w:ascii="Arial" w:hAnsi="Arial" w:cs="Arial"/>
        <w:sz w:val="16"/>
        <w:szCs w:val="16"/>
      </w:rPr>
      <w:t>–</w:t>
    </w:r>
    <w:r w:rsidRPr="00497018">
      <w:rPr>
        <w:rFonts w:ascii="Arial" w:hAnsi="Arial" w:cs="Arial"/>
        <w:sz w:val="16"/>
        <w:szCs w:val="16"/>
      </w:rPr>
      <w:t xml:space="preserve"> Tel </w:t>
    </w:r>
    <w:r w:rsidRPr="0040308F">
      <w:rPr>
        <w:rFonts w:ascii="Arial" w:hAnsi="Arial" w:cs="Arial"/>
        <w:sz w:val="16"/>
        <w:szCs w:val="16"/>
      </w:rPr>
      <w:t xml:space="preserve">+41 32 753 68 14 </w:t>
    </w:r>
    <w:r w:rsidR="0040308F">
      <w:rPr>
        <w:rFonts w:ascii="Arial" w:hAnsi="Arial" w:cs="Arial"/>
        <w:sz w:val="16"/>
        <w:szCs w:val="16"/>
      </w:rPr>
      <w:t>–</w:t>
    </w:r>
    <w:r w:rsidR="008A4954">
      <w:rPr>
        <w:rFonts w:ascii="Arial" w:hAnsi="Arial" w:cs="Arial"/>
        <w:sz w:val="16"/>
        <w:szCs w:val="16"/>
      </w:rPr>
      <w:t xml:space="preserve"> </w:t>
    </w:r>
    <w:r w:rsidRPr="0040308F">
      <w:rPr>
        <w:rFonts w:ascii="Arial" w:hAnsi="Arial" w:cs="Arial"/>
        <w:sz w:val="16"/>
        <w:szCs w:val="16"/>
      </w:rPr>
      <w:t>Fax</w:t>
    </w:r>
    <w:r w:rsidR="0040308F">
      <w:rPr>
        <w:rFonts w:ascii="Arial" w:hAnsi="Arial" w:cs="Arial"/>
        <w:sz w:val="16"/>
        <w:szCs w:val="16"/>
      </w:rPr>
      <w:t xml:space="preserve"> </w:t>
    </w:r>
    <w:r w:rsidRPr="0040308F">
      <w:rPr>
        <w:rFonts w:ascii="Arial" w:hAnsi="Arial" w:cs="Arial"/>
        <w:sz w:val="16"/>
        <w:szCs w:val="16"/>
      </w:rPr>
      <w:t>+41 32 753 68 16</w:t>
    </w:r>
  </w:p>
  <w:p w14:paraId="1EC2353B" w14:textId="77777777" w:rsidR="003B6E02" w:rsidRPr="0040308F" w:rsidRDefault="003B6E02" w:rsidP="008A4954">
    <w:pPr>
      <w:pStyle w:val="Pieddepage"/>
      <w:jc w:val="center"/>
      <w:rPr>
        <w:rFonts w:ascii="Arial" w:hAnsi="Arial" w:cs="Arial"/>
        <w:sz w:val="16"/>
        <w:szCs w:val="16"/>
      </w:rPr>
    </w:pPr>
    <w:r w:rsidRPr="0040308F">
      <w:rPr>
        <w:rFonts w:ascii="Arial" w:hAnsi="Arial" w:cs="Arial"/>
        <w:sz w:val="16"/>
        <w:szCs w:val="16"/>
      </w:rPr>
      <w:t xml:space="preserve">presse@louismoinet.com </w:t>
    </w:r>
    <w:r w:rsidR="0040308F">
      <w:rPr>
        <w:rFonts w:ascii="Arial" w:hAnsi="Arial" w:cs="Arial"/>
        <w:sz w:val="16"/>
        <w:szCs w:val="16"/>
      </w:rPr>
      <w:t>–</w:t>
    </w:r>
    <w:r w:rsidRPr="0040308F">
      <w:rPr>
        <w:rFonts w:ascii="Arial" w:hAnsi="Arial" w:cs="Arial"/>
        <w:sz w:val="16"/>
        <w:szCs w:val="16"/>
      </w:rPr>
      <w:t xml:space="preserve"> www.louismoinet.com</w:t>
    </w:r>
  </w:p>
  <w:p w14:paraId="1B80E5C3" w14:textId="77777777" w:rsidR="003B6E02" w:rsidRPr="0040308F" w:rsidRDefault="003B6E0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7C53A" w14:textId="77777777" w:rsidR="00F5213F" w:rsidRDefault="00F5213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20401" w14:textId="77777777" w:rsidR="00546667" w:rsidRPr="00193589" w:rsidRDefault="00546667">
      <w:pPr>
        <w:spacing w:after="0"/>
        <w:rPr>
          <w:lang w:val="en-GB"/>
        </w:rPr>
      </w:pPr>
      <w:r w:rsidRPr="00193589">
        <w:rPr>
          <w:lang w:val="en-GB"/>
        </w:rPr>
        <w:separator/>
      </w:r>
    </w:p>
  </w:footnote>
  <w:footnote w:type="continuationSeparator" w:id="0">
    <w:p w14:paraId="6957CE33" w14:textId="77777777" w:rsidR="00546667" w:rsidRPr="00193589" w:rsidRDefault="00546667">
      <w:pPr>
        <w:spacing w:after="0"/>
        <w:rPr>
          <w:lang w:val="en-GB"/>
        </w:rPr>
      </w:pPr>
      <w:r w:rsidRPr="00193589">
        <w:rPr>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BF1D6" w14:textId="77777777" w:rsidR="00F5213F" w:rsidRDefault="00F5213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B3924" w14:textId="77777777" w:rsidR="003B6E02" w:rsidRPr="00193589" w:rsidRDefault="003B6E02" w:rsidP="002C6DFD">
    <w:pPr>
      <w:pStyle w:val="En-tte"/>
      <w:jc w:val="center"/>
      <w:rPr>
        <w:lang w:val="en-GB"/>
      </w:rPr>
    </w:pPr>
    <w:r w:rsidRPr="00193589">
      <w:rPr>
        <w:noProof/>
        <w:lang w:val="en-US"/>
      </w:rPr>
      <w:drawing>
        <wp:inline distT="0" distB="0" distL="0" distR="0" wp14:anchorId="480DD8FD" wp14:editId="564A4A49">
          <wp:extent cx="1613653" cy="865505"/>
          <wp:effectExtent l="25400" t="0" r="11947"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13653" cy="86550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B6018" w14:textId="77777777" w:rsidR="00F5213F" w:rsidRDefault="00F5213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55317"/>
    <w:multiLevelType w:val="hybridMultilevel"/>
    <w:tmpl w:val="B4F0D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A55"/>
    <w:rsid w:val="000011F5"/>
    <w:rsid w:val="00006157"/>
    <w:rsid w:val="000157D9"/>
    <w:rsid w:val="000347EE"/>
    <w:rsid w:val="00044B2D"/>
    <w:rsid w:val="0005766B"/>
    <w:rsid w:val="000643F7"/>
    <w:rsid w:val="000718E2"/>
    <w:rsid w:val="000856E1"/>
    <w:rsid w:val="00091664"/>
    <w:rsid w:val="000A00F6"/>
    <w:rsid w:val="000A119B"/>
    <w:rsid w:val="000B21B7"/>
    <w:rsid w:val="000C3029"/>
    <w:rsid w:val="000D19A6"/>
    <w:rsid w:val="000F3919"/>
    <w:rsid w:val="000F4A32"/>
    <w:rsid w:val="0011251E"/>
    <w:rsid w:val="00113A10"/>
    <w:rsid w:val="00116408"/>
    <w:rsid w:val="001312F1"/>
    <w:rsid w:val="0013435C"/>
    <w:rsid w:val="001360CB"/>
    <w:rsid w:val="0013644B"/>
    <w:rsid w:val="00137E50"/>
    <w:rsid w:val="00143538"/>
    <w:rsid w:val="00151B33"/>
    <w:rsid w:val="00155C1B"/>
    <w:rsid w:val="00161225"/>
    <w:rsid w:val="00164F6A"/>
    <w:rsid w:val="001761E5"/>
    <w:rsid w:val="001815AD"/>
    <w:rsid w:val="00186CAE"/>
    <w:rsid w:val="001932AB"/>
    <w:rsid w:val="00193589"/>
    <w:rsid w:val="001A0BED"/>
    <w:rsid w:val="001A534E"/>
    <w:rsid w:val="001A665D"/>
    <w:rsid w:val="001C36D2"/>
    <w:rsid w:val="001C7133"/>
    <w:rsid w:val="001E1046"/>
    <w:rsid w:val="001E3C0B"/>
    <w:rsid w:val="001F3F68"/>
    <w:rsid w:val="002013BC"/>
    <w:rsid w:val="00201AD9"/>
    <w:rsid w:val="0021236D"/>
    <w:rsid w:val="0021266C"/>
    <w:rsid w:val="0021339A"/>
    <w:rsid w:val="002232C1"/>
    <w:rsid w:val="00244736"/>
    <w:rsid w:val="00245A6F"/>
    <w:rsid w:val="00260E1F"/>
    <w:rsid w:val="00261239"/>
    <w:rsid w:val="0027241B"/>
    <w:rsid w:val="002728B5"/>
    <w:rsid w:val="00281845"/>
    <w:rsid w:val="0028791B"/>
    <w:rsid w:val="002A32BA"/>
    <w:rsid w:val="002A3ECF"/>
    <w:rsid w:val="002B4D85"/>
    <w:rsid w:val="002C0861"/>
    <w:rsid w:val="002C3997"/>
    <w:rsid w:val="002C5E2D"/>
    <w:rsid w:val="002C6656"/>
    <w:rsid w:val="002C6DFD"/>
    <w:rsid w:val="002D4E30"/>
    <w:rsid w:val="002E1DA1"/>
    <w:rsid w:val="002E2F4A"/>
    <w:rsid w:val="002E59F0"/>
    <w:rsid w:val="002F0E02"/>
    <w:rsid w:val="00311D33"/>
    <w:rsid w:val="00313749"/>
    <w:rsid w:val="00314D3D"/>
    <w:rsid w:val="00321C03"/>
    <w:rsid w:val="00326534"/>
    <w:rsid w:val="00335EC9"/>
    <w:rsid w:val="00340F63"/>
    <w:rsid w:val="00344899"/>
    <w:rsid w:val="00345322"/>
    <w:rsid w:val="003469CB"/>
    <w:rsid w:val="00366D1A"/>
    <w:rsid w:val="00370B03"/>
    <w:rsid w:val="003823F3"/>
    <w:rsid w:val="0038254A"/>
    <w:rsid w:val="0038505F"/>
    <w:rsid w:val="00397A55"/>
    <w:rsid w:val="003A1F67"/>
    <w:rsid w:val="003A2403"/>
    <w:rsid w:val="003A5209"/>
    <w:rsid w:val="003A597D"/>
    <w:rsid w:val="003A5EA5"/>
    <w:rsid w:val="003B6E02"/>
    <w:rsid w:val="003C21DD"/>
    <w:rsid w:val="003D1DF0"/>
    <w:rsid w:val="003E79EC"/>
    <w:rsid w:val="003F4C2D"/>
    <w:rsid w:val="0040308F"/>
    <w:rsid w:val="00420765"/>
    <w:rsid w:val="00432051"/>
    <w:rsid w:val="004377B8"/>
    <w:rsid w:val="00441B7F"/>
    <w:rsid w:val="004443DA"/>
    <w:rsid w:val="004539FF"/>
    <w:rsid w:val="00465BD3"/>
    <w:rsid w:val="0047352C"/>
    <w:rsid w:val="004746F4"/>
    <w:rsid w:val="00480FB8"/>
    <w:rsid w:val="00481F83"/>
    <w:rsid w:val="00492541"/>
    <w:rsid w:val="00497018"/>
    <w:rsid w:val="004A3B65"/>
    <w:rsid w:val="004B7C51"/>
    <w:rsid w:val="004C120B"/>
    <w:rsid w:val="004C5514"/>
    <w:rsid w:val="004D0174"/>
    <w:rsid w:val="004D3EE6"/>
    <w:rsid w:val="004E31D6"/>
    <w:rsid w:val="00502623"/>
    <w:rsid w:val="0050442B"/>
    <w:rsid w:val="00507A39"/>
    <w:rsid w:val="00512816"/>
    <w:rsid w:val="005265EB"/>
    <w:rsid w:val="00536CD2"/>
    <w:rsid w:val="00540F39"/>
    <w:rsid w:val="00546667"/>
    <w:rsid w:val="00552A89"/>
    <w:rsid w:val="005553A6"/>
    <w:rsid w:val="00564647"/>
    <w:rsid w:val="00571068"/>
    <w:rsid w:val="0058302D"/>
    <w:rsid w:val="005856D7"/>
    <w:rsid w:val="005A21FF"/>
    <w:rsid w:val="005C0A78"/>
    <w:rsid w:val="005D1612"/>
    <w:rsid w:val="005D4FB1"/>
    <w:rsid w:val="005D712B"/>
    <w:rsid w:val="005E2797"/>
    <w:rsid w:val="005E2B8B"/>
    <w:rsid w:val="005E39A7"/>
    <w:rsid w:val="005F05B4"/>
    <w:rsid w:val="005F3FFC"/>
    <w:rsid w:val="005F43E8"/>
    <w:rsid w:val="005F675A"/>
    <w:rsid w:val="005F77AA"/>
    <w:rsid w:val="006040E1"/>
    <w:rsid w:val="00613492"/>
    <w:rsid w:val="00613663"/>
    <w:rsid w:val="00614DB0"/>
    <w:rsid w:val="00616A4A"/>
    <w:rsid w:val="00623109"/>
    <w:rsid w:val="006314A2"/>
    <w:rsid w:val="00637863"/>
    <w:rsid w:val="00643A3C"/>
    <w:rsid w:val="006476B5"/>
    <w:rsid w:val="00650E0C"/>
    <w:rsid w:val="006512CD"/>
    <w:rsid w:val="006607B7"/>
    <w:rsid w:val="00666A3C"/>
    <w:rsid w:val="00681425"/>
    <w:rsid w:val="00682025"/>
    <w:rsid w:val="006828AC"/>
    <w:rsid w:val="00685F27"/>
    <w:rsid w:val="00690F54"/>
    <w:rsid w:val="00695B8D"/>
    <w:rsid w:val="0069656D"/>
    <w:rsid w:val="006A1D16"/>
    <w:rsid w:val="006B29DC"/>
    <w:rsid w:val="006C32BC"/>
    <w:rsid w:val="006D3DF2"/>
    <w:rsid w:val="006D65BF"/>
    <w:rsid w:val="006E1DF2"/>
    <w:rsid w:val="006E6CD0"/>
    <w:rsid w:val="007226C9"/>
    <w:rsid w:val="007310D8"/>
    <w:rsid w:val="00733CAF"/>
    <w:rsid w:val="007345AC"/>
    <w:rsid w:val="007450EA"/>
    <w:rsid w:val="00755470"/>
    <w:rsid w:val="007750AA"/>
    <w:rsid w:val="00793DA3"/>
    <w:rsid w:val="007A7A0F"/>
    <w:rsid w:val="007B097B"/>
    <w:rsid w:val="007C4346"/>
    <w:rsid w:val="007D53BA"/>
    <w:rsid w:val="007E636F"/>
    <w:rsid w:val="007F7094"/>
    <w:rsid w:val="00820704"/>
    <w:rsid w:val="008272C8"/>
    <w:rsid w:val="00844A08"/>
    <w:rsid w:val="00860DE8"/>
    <w:rsid w:val="00867A8F"/>
    <w:rsid w:val="00873270"/>
    <w:rsid w:val="00875A94"/>
    <w:rsid w:val="00882B9D"/>
    <w:rsid w:val="008A3D16"/>
    <w:rsid w:val="008A4954"/>
    <w:rsid w:val="008A7D8E"/>
    <w:rsid w:val="008D140C"/>
    <w:rsid w:val="008D564B"/>
    <w:rsid w:val="008E4021"/>
    <w:rsid w:val="008E4AB5"/>
    <w:rsid w:val="00904015"/>
    <w:rsid w:val="00906A01"/>
    <w:rsid w:val="009162DD"/>
    <w:rsid w:val="00920DBB"/>
    <w:rsid w:val="00922A1F"/>
    <w:rsid w:val="00923335"/>
    <w:rsid w:val="00930360"/>
    <w:rsid w:val="00975E7F"/>
    <w:rsid w:val="00982A73"/>
    <w:rsid w:val="00984CBF"/>
    <w:rsid w:val="00985DB7"/>
    <w:rsid w:val="00987EFF"/>
    <w:rsid w:val="00995126"/>
    <w:rsid w:val="009A693A"/>
    <w:rsid w:val="009B32C9"/>
    <w:rsid w:val="009B36E3"/>
    <w:rsid w:val="009C2F89"/>
    <w:rsid w:val="009C499D"/>
    <w:rsid w:val="009C734A"/>
    <w:rsid w:val="009D3741"/>
    <w:rsid w:val="009D5366"/>
    <w:rsid w:val="009E7D78"/>
    <w:rsid w:val="009F0E96"/>
    <w:rsid w:val="00A05B0C"/>
    <w:rsid w:val="00A0721C"/>
    <w:rsid w:val="00A125C8"/>
    <w:rsid w:val="00A13A51"/>
    <w:rsid w:val="00A13BD3"/>
    <w:rsid w:val="00A30438"/>
    <w:rsid w:val="00A30F6D"/>
    <w:rsid w:val="00A339AA"/>
    <w:rsid w:val="00A37768"/>
    <w:rsid w:val="00A47801"/>
    <w:rsid w:val="00A5463D"/>
    <w:rsid w:val="00A5488D"/>
    <w:rsid w:val="00A54ED3"/>
    <w:rsid w:val="00A56D1B"/>
    <w:rsid w:val="00A56EF7"/>
    <w:rsid w:val="00A71553"/>
    <w:rsid w:val="00A75BA9"/>
    <w:rsid w:val="00A86FF3"/>
    <w:rsid w:val="00A879AC"/>
    <w:rsid w:val="00A87CF9"/>
    <w:rsid w:val="00A9194D"/>
    <w:rsid w:val="00A9637D"/>
    <w:rsid w:val="00AA4EDB"/>
    <w:rsid w:val="00AB289A"/>
    <w:rsid w:val="00AB539B"/>
    <w:rsid w:val="00AC6F9C"/>
    <w:rsid w:val="00AD5FB7"/>
    <w:rsid w:val="00B010B2"/>
    <w:rsid w:val="00B03371"/>
    <w:rsid w:val="00B108D2"/>
    <w:rsid w:val="00B10CF5"/>
    <w:rsid w:val="00B12A10"/>
    <w:rsid w:val="00B13D5C"/>
    <w:rsid w:val="00B14F07"/>
    <w:rsid w:val="00B32B68"/>
    <w:rsid w:val="00B41A77"/>
    <w:rsid w:val="00B44C2C"/>
    <w:rsid w:val="00B50122"/>
    <w:rsid w:val="00B569C4"/>
    <w:rsid w:val="00B656C4"/>
    <w:rsid w:val="00B65DB1"/>
    <w:rsid w:val="00B701DD"/>
    <w:rsid w:val="00B748FD"/>
    <w:rsid w:val="00B8375D"/>
    <w:rsid w:val="00B9046B"/>
    <w:rsid w:val="00B919E0"/>
    <w:rsid w:val="00B91E8F"/>
    <w:rsid w:val="00B94AFF"/>
    <w:rsid w:val="00B94C72"/>
    <w:rsid w:val="00B970C1"/>
    <w:rsid w:val="00BB4A1B"/>
    <w:rsid w:val="00BB4BC5"/>
    <w:rsid w:val="00BB6732"/>
    <w:rsid w:val="00BD0B2C"/>
    <w:rsid w:val="00BD2293"/>
    <w:rsid w:val="00BD3173"/>
    <w:rsid w:val="00BD664C"/>
    <w:rsid w:val="00BE27FD"/>
    <w:rsid w:val="00BE2FCE"/>
    <w:rsid w:val="00BE3FBA"/>
    <w:rsid w:val="00BE724F"/>
    <w:rsid w:val="00BF0650"/>
    <w:rsid w:val="00BF2650"/>
    <w:rsid w:val="00C07DC9"/>
    <w:rsid w:val="00C22DCC"/>
    <w:rsid w:val="00C375D6"/>
    <w:rsid w:val="00C404EE"/>
    <w:rsid w:val="00C437A8"/>
    <w:rsid w:val="00C467AA"/>
    <w:rsid w:val="00C52F36"/>
    <w:rsid w:val="00C556F3"/>
    <w:rsid w:val="00C652D8"/>
    <w:rsid w:val="00C7552E"/>
    <w:rsid w:val="00C77494"/>
    <w:rsid w:val="00C806B3"/>
    <w:rsid w:val="00C820E6"/>
    <w:rsid w:val="00C866A2"/>
    <w:rsid w:val="00C87CB0"/>
    <w:rsid w:val="00C91AF7"/>
    <w:rsid w:val="00C947F2"/>
    <w:rsid w:val="00CA4C68"/>
    <w:rsid w:val="00CB119F"/>
    <w:rsid w:val="00CC25DF"/>
    <w:rsid w:val="00CE3539"/>
    <w:rsid w:val="00CE42F8"/>
    <w:rsid w:val="00CE6CCF"/>
    <w:rsid w:val="00CF3025"/>
    <w:rsid w:val="00CF66EE"/>
    <w:rsid w:val="00D00E34"/>
    <w:rsid w:val="00D01870"/>
    <w:rsid w:val="00D0728C"/>
    <w:rsid w:val="00D078DF"/>
    <w:rsid w:val="00D13772"/>
    <w:rsid w:val="00D20FC2"/>
    <w:rsid w:val="00D35ED9"/>
    <w:rsid w:val="00D55575"/>
    <w:rsid w:val="00D55B1D"/>
    <w:rsid w:val="00D613CF"/>
    <w:rsid w:val="00D71124"/>
    <w:rsid w:val="00D72F25"/>
    <w:rsid w:val="00D76075"/>
    <w:rsid w:val="00D82E0D"/>
    <w:rsid w:val="00DA125A"/>
    <w:rsid w:val="00DA1771"/>
    <w:rsid w:val="00DA31C0"/>
    <w:rsid w:val="00DC7583"/>
    <w:rsid w:val="00DD24BB"/>
    <w:rsid w:val="00DD39AD"/>
    <w:rsid w:val="00DD49FC"/>
    <w:rsid w:val="00DE18FA"/>
    <w:rsid w:val="00DE4DEA"/>
    <w:rsid w:val="00DE5973"/>
    <w:rsid w:val="00DF5B45"/>
    <w:rsid w:val="00E0064C"/>
    <w:rsid w:val="00E07CD1"/>
    <w:rsid w:val="00E12644"/>
    <w:rsid w:val="00E141D4"/>
    <w:rsid w:val="00E21075"/>
    <w:rsid w:val="00E3118F"/>
    <w:rsid w:val="00E31D36"/>
    <w:rsid w:val="00E52D3C"/>
    <w:rsid w:val="00E663C3"/>
    <w:rsid w:val="00E7576B"/>
    <w:rsid w:val="00E92923"/>
    <w:rsid w:val="00E95CF7"/>
    <w:rsid w:val="00EA340D"/>
    <w:rsid w:val="00EB1E70"/>
    <w:rsid w:val="00EB54C1"/>
    <w:rsid w:val="00ED02C6"/>
    <w:rsid w:val="00ED5515"/>
    <w:rsid w:val="00F118E3"/>
    <w:rsid w:val="00F12C31"/>
    <w:rsid w:val="00F17CFF"/>
    <w:rsid w:val="00F41532"/>
    <w:rsid w:val="00F417B6"/>
    <w:rsid w:val="00F478EA"/>
    <w:rsid w:val="00F478F5"/>
    <w:rsid w:val="00F5213F"/>
    <w:rsid w:val="00F62451"/>
    <w:rsid w:val="00F638BC"/>
    <w:rsid w:val="00F652AC"/>
    <w:rsid w:val="00F6567E"/>
    <w:rsid w:val="00F71324"/>
    <w:rsid w:val="00F71B18"/>
    <w:rsid w:val="00F86E94"/>
    <w:rsid w:val="00F90125"/>
    <w:rsid w:val="00F9421A"/>
    <w:rsid w:val="00FB4962"/>
    <w:rsid w:val="00FC1DF0"/>
    <w:rsid w:val="00FC4EC2"/>
    <w:rsid w:val="00FD2708"/>
    <w:rsid w:val="00FD3D80"/>
    <w:rsid w:val="00FD4B39"/>
    <w:rsid w:val="00FE4AD5"/>
    <w:rsid w:val="00FE5D5D"/>
    <w:rsid w:val="00FF0244"/>
    <w:rsid w:val="00FF18D4"/>
    <w:rsid w:val="00FF35A9"/>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49D6756A"/>
  <w15:docId w15:val="{82F90F89-763C-47E5-9FDC-531AB737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22E"/>
    <w:rPr>
      <w:rFonts w:ascii="Calibri" w:hAnsi="Calibri"/>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97A55"/>
    <w:pPr>
      <w:tabs>
        <w:tab w:val="center" w:pos="4536"/>
        <w:tab w:val="right" w:pos="9072"/>
      </w:tabs>
      <w:spacing w:after="0"/>
    </w:pPr>
  </w:style>
  <w:style w:type="character" w:customStyle="1" w:styleId="En-tteCar">
    <w:name w:val="En-tête Car"/>
    <w:basedOn w:val="Policepardfaut"/>
    <w:link w:val="En-tte"/>
    <w:uiPriority w:val="99"/>
    <w:rsid w:val="00397A55"/>
    <w:rPr>
      <w:rFonts w:ascii="Calibri" w:hAnsi="Calibri"/>
      <w:sz w:val="22"/>
    </w:rPr>
  </w:style>
  <w:style w:type="paragraph" w:styleId="Pieddepage">
    <w:name w:val="footer"/>
    <w:basedOn w:val="Normal"/>
    <w:link w:val="PieddepageCar"/>
    <w:uiPriority w:val="99"/>
    <w:unhideWhenUsed/>
    <w:rsid w:val="00397A55"/>
    <w:pPr>
      <w:tabs>
        <w:tab w:val="center" w:pos="4536"/>
        <w:tab w:val="right" w:pos="9072"/>
      </w:tabs>
      <w:spacing w:after="0"/>
    </w:pPr>
  </w:style>
  <w:style w:type="character" w:customStyle="1" w:styleId="PieddepageCar">
    <w:name w:val="Pied de page Car"/>
    <w:basedOn w:val="Policepardfaut"/>
    <w:link w:val="Pieddepage"/>
    <w:uiPriority w:val="99"/>
    <w:rsid w:val="00397A55"/>
    <w:rPr>
      <w:rFonts w:ascii="Calibri" w:hAnsi="Calibri"/>
      <w:sz w:val="22"/>
    </w:rPr>
  </w:style>
  <w:style w:type="paragraph" w:styleId="Textedebulles">
    <w:name w:val="Balloon Text"/>
    <w:basedOn w:val="Normal"/>
    <w:link w:val="TextedebullesCar"/>
    <w:rsid w:val="00685F27"/>
    <w:pPr>
      <w:spacing w:after="0"/>
    </w:pPr>
    <w:rPr>
      <w:rFonts w:ascii="Tahoma" w:hAnsi="Tahoma" w:cs="Tahoma"/>
      <w:sz w:val="16"/>
      <w:szCs w:val="16"/>
    </w:rPr>
  </w:style>
  <w:style w:type="character" w:customStyle="1" w:styleId="TextedebullesCar">
    <w:name w:val="Texte de bulles Car"/>
    <w:basedOn w:val="Policepardfaut"/>
    <w:link w:val="Textedebulles"/>
    <w:rsid w:val="00685F27"/>
    <w:rPr>
      <w:rFonts w:ascii="Tahoma" w:hAnsi="Tahoma" w:cs="Tahoma"/>
      <w:sz w:val="16"/>
      <w:szCs w:val="16"/>
    </w:rPr>
  </w:style>
  <w:style w:type="paragraph" w:styleId="Paragraphedeliste">
    <w:name w:val="List Paragraph"/>
    <w:basedOn w:val="Normal"/>
    <w:rsid w:val="004746F4"/>
    <w:pPr>
      <w:ind w:left="720"/>
      <w:contextualSpacing/>
    </w:pPr>
  </w:style>
  <w:style w:type="character" w:customStyle="1" w:styleId="apple-converted-space">
    <w:name w:val="apple-converted-space"/>
    <w:basedOn w:val="Policepardfaut"/>
    <w:rsid w:val="00193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583683">
      <w:bodyDiv w:val="1"/>
      <w:marLeft w:val="0"/>
      <w:marRight w:val="0"/>
      <w:marTop w:val="0"/>
      <w:marBottom w:val="0"/>
      <w:divBdr>
        <w:top w:val="none" w:sz="0" w:space="0" w:color="auto"/>
        <w:left w:val="none" w:sz="0" w:space="0" w:color="auto"/>
        <w:bottom w:val="none" w:sz="0" w:space="0" w:color="auto"/>
        <w:right w:val="none" w:sz="0" w:space="0" w:color="auto"/>
      </w:divBdr>
    </w:div>
    <w:div w:id="1060443033">
      <w:bodyDiv w:val="1"/>
      <w:marLeft w:val="0"/>
      <w:marRight w:val="0"/>
      <w:marTop w:val="0"/>
      <w:marBottom w:val="0"/>
      <w:divBdr>
        <w:top w:val="none" w:sz="0" w:space="0" w:color="auto"/>
        <w:left w:val="none" w:sz="0" w:space="0" w:color="auto"/>
        <w:bottom w:val="none" w:sz="0" w:space="0" w:color="auto"/>
        <w:right w:val="none" w:sz="0" w:space="0" w:color="auto"/>
      </w:divBdr>
    </w:div>
    <w:div w:id="1068528965">
      <w:bodyDiv w:val="1"/>
      <w:marLeft w:val="0"/>
      <w:marRight w:val="0"/>
      <w:marTop w:val="0"/>
      <w:marBottom w:val="0"/>
      <w:divBdr>
        <w:top w:val="none" w:sz="0" w:space="0" w:color="auto"/>
        <w:left w:val="none" w:sz="0" w:space="0" w:color="auto"/>
        <w:bottom w:val="none" w:sz="0" w:space="0" w:color="auto"/>
        <w:right w:val="none" w:sz="0" w:space="0" w:color="auto"/>
      </w:divBdr>
    </w:div>
    <w:div w:id="1091968782">
      <w:bodyDiv w:val="1"/>
      <w:marLeft w:val="0"/>
      <w:marRight w:val="0"/>
      <w:marTop w:val="0"/>
      <w:marBottom w:val="0"/>
      <w:divBdr>
        <w:top w:val="none" w:sz="0" w:space="0" w:color="auto"/>
        <w:left w:val="none" w:sz="0" w:space="0" w:color="auto"/>
        <w:bottom w:val="none" w:sz="0" w:space="0" w:color="auto"/>
        <w:right w:val="none" w:sz="0" w:space="0" w:color="auto"/>
      </w:divBdr>
    </w:div>
    <w:div w:id="1280256979">
      <w:bodyDiv w:val="1"/>
      <w:marLeft w:val="0"/>
      <w:marRight w:val="0"/>
      <w:marTop w:val="0"/>
      <w:marBottom w:val="0"/>
      <w:divBdr>
        <w:top w:val="none" w:sz="0" w:space="0" w:color="auto"/>
        <w:left w:val="none" w:sz="0" w:space="0" w:color="auto"/>
        <w:bottom w:val="none" w:sz="0" w:space="0" w:color="auto"/>
        <w:right w:val="none" w:sz="0" w:space="0" w:color="auto"/>
      </w:divBdr>
    </w:div>
    <w:div w:id="1440293837">
      <w:bodyDiv w:val="1"/>
      <w:marLeft w:val="0"/>
      <w:marRight w:val="0"/>
      <w:marTop w:val="0"/>
      <w:marBottom w:val="0"/>
      <w:divBdr>
        <w:top w:val="none" w:sz="0" w:space="0" w:color="auto"/>
        <w:left w:val="none" w:sz="0" w:space="0" w:color="auto"/>
        <w:bottom w:val="none" w:sz="0" w:space="0" w:color="auto"/>
        <w:right w:val="none" w:sz="0" w:space="0" w:color="auto"/>
      </w:divBdr>
    </w:div>
    <w:div w:id="1475681921">
      <w:bodyDiv w:val="1"/>
      <w:marLeft w:val="0"/>
      <w:marRight w:val="0"/>
      <w:marTop w:val="0"/>
      <w:marBottom w:val="0"/>
      <w:divBdr>
        <w:top w:val="none" w:sz="0" w:space="0" w:color="auto"/>
        <w:left w:val="none" w:sz="0" w:space="0" w:color="auto"/>
        <w:bottom w:val="none" w:sz="0" w:space="0" w:color="auto"/>
        <w:right w:val="none" w:sz="0" w:space="0" w:color="auto"/>
      </w:divBdr>
    </w:div>
    <w:div w:id="1586574288">
      <w:bodyDiv w:val="1"/>
      <w:marLeft w:val="0"/>
      <w:marRight w:val="0"/>
      <w:marTop w:val="0"/>
      <w:marBottom w:val="0"/>
      <w:divBdr>
        <w:top w:val="none" w:sz="0" w:space="0" w:color="auto"/>
        <w:left w:val="none" w:sz="0" w:space="0" w:color="auto"/>
        <w:bottom w:val="none" w:sz="0" w:space="0" w:color="auto"/>
        <w:right w:val="none" w:sz="0" w:space="0" w:color="auto"/>
      </w:divBdr>
    </w:div>
    <w:div w:id="1626037239">
      <w:bodyDiv w:val="1"/>
      <w:marLeft w:val="0"/>
      <w:marRight w:val="0"/>
      <w:marTop w:val="0"/>
      <w:marBottom w:val="0"/>
      <w:divBdr>
        <w:top w:val="none" w:sz="0" w:space="0" w:color="auto"/>
        <w:left w:val="none" w:sz="0" w:space="0" w:color="auto"/>
        <w:bottom w:val="none" w:sz="0" w:space="0" w:color="auto"/>
        <w:right w:val="none" w:sz="0" w:space="0" w:color="auto"/>
      </w:divBdr>
    </w:div>
    <w:div w:id="1704480070">
      <w:bodyDiv w:val="1"/>
      <w:marLeft w:val="0"/>
      <w:marRight w:val="0"/>
      <w:marTop w:val="0"/>
      <w:marBottom w:val="0"/>
      <w:divBdr>
        <w:top w:val="none" w:sz="0" w:space="0" w:color="auto"/>
        <w:left w:val="none" w:sz="0" w:space="0" w:color="auto"/>
        <w:bottom w:val="none" w:sz="0" w:space="0" w:color="auto"/>
        <w:right w:val="none" w:sz="0" w:space="0" w:color="auto"/>
      </w:divBdr>
    </w:div>
    <w:div w:id="20885739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678</Words>
  <Characters>3734</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dc:creator>
  <cp:lastModifiedBy>Aurélie Jordi</cp:lastModifiedBy>
  <cp:revision>13</cp:revision>
  <cp:lastPrinted>2018-07-20T08:16:00Z</cp:lastPrinted>
  <dcterms:created xsi:type="dcterms:W3CDTF">2018-10-23T08:35:00Z</dcterms:created>
  <dcterms:modified xsi:type="dcterms:W3CDTF">2019-05-16T09:54:00Z</dcterms:modified>
</cp:coreProperties>
</file>