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108B" w14:textId="2AF60654" w:rsidR="00685F27" w:rsidRPr="00F90125" w:rsidRDefault="00685F27" w:rsidP="00EA340D">
      <w:pPr>
        <w:spacing w:after="0"/>
        <w:jc w:val="right"/>
        <w:rPr>
          <w:i/>
          <w:sz w:val="16"/>
          <w:lang w:val="en-US"/>
        </w:rPr>
      </w:pPr>
      <w:r w:rsidRPr="00193589">
        <w:rPr>
          <w:i/>
          <w:sz w:val="16"/>
          <w:lang w:val="en-GB"/>
        </w:rPr>
        <w:tab/>
      </w:r>
      <w:r w:rsidRPr="00193589">
        <w:rPr>
          <w:i/>
          <w:sz w:val="16"/>
          <w:lang w:val="en-GB"/>
        </w:rPr>
        <w:tab/>
      </w:r>
      <w:r w:rsidRPr="00193589">
        <w:rPr>
          <w:i/>
          <w:sz w:val="16"/>
          <w:lang w:val="en-GB"/>
        </w:rPr>
        <w:tab/>
      </w:r>
      <w:r w:rsidRPr="00F90125">
        <w:rPr>
          <w:i/>
          <w:sz w:val="16"/>
          <w:lang w:val="en-US"/>
        </w:rPr>
        <w:t xml:space="preserve">   </w:t>
      </w:r>
    </w:p>
    <w:p w14:paraId="2D715B6C" w14:textId="463A719D" w:rsidR="00F1679A" w:rsidRPr="00F1679A" w:rsidRDefault="00F1679A" w:rsidP="00F1679A">
      <w:pPr>
        <w:spacing w:after="0"/>
        <w:jc w:val="center"/>
        <w:rPr>
          <w:b/>
          <w:i/>
          <w:sz w:val="56"/>
          <w:szCs w:val="56"/>
          <w:lang w:val="en-GB"/>
        </w:rPr>
      </w:pPr>
      <w:r>
        <w:rPr>
          <w:b/>
          <w:i/>
          <w:sz w:val="56"/>
          <w:szCs w:val="56"/>
          <w:lang w:val="en-GB"/>
        </w:rPr>
        <w:t>“</w:t>
      </w:r>
      <w:proofErr w:type="spellStart"/>
      <w:r w:rsidRPr="00F1679A">
        <w:rPr>
          <w:b/>
          <w:i/>
          <w:sz w:val="56"/>
          <w:szCs w:val="56"/>
          <w:lang w:val="en-GB"/>
        </w:rPr>
        <w:t>U</w:t>
      </w:r>
      <w:r w:rsidR="00D7250C">
        <w:rPr>
          <w:b/>
          <w:i/>
          <w:sz w:val="56"/>
          <w:szCs w:val="56"/>
          <w:lang w:val="en-GB"/>
        </w:rPr>
        <w:t>ltravox</w:t>
      </w:r>
      <w:proofErr w:type="spellEnd"/>
      <w:r>
        <w:rPr>
          <w:b/>
          <w:i/>
          <w:sz w:val="56"/>
          <w:szCs w:val="56"/>
          <w:lang w:val="en-GB"/>
        </w:rPr>
        <w:t>”</w:t>
      </w:r>
    </w:p>
    <w:p w14:paraId="70CD0CAF" w14:textId="77777777" w:rsidR="00F1679A" w:rsidRPr="00796178" w:rsidRDefault="00F1679A" w:rsidP="00F1679A">
      <w:pPr>
        <w:spacing w:after="0"/>
        <w:jc w:val="center"/>
        <w:rPr>
          <w:b/>
          <w:sz w:val="44"/>
          <w:lang w:val="en-GB"/>
        </w:rPr>
      </w:pPr>
      <w:r w:rsidRPr="00796178">
        <w:rPr>
          <w:b/>
          <w:sz w:val="44"/>
          <w:lang w:val="en-GB"/>
        </w:rPr>
        <w:t xml:space="preserve">Louis </w:t>
      </w:r>
      <w:proofErr w:type="spellStart"/>
      <w:r w:rsidRPr="00796178">
        <w:rPr>
          <w:b/>
          <w:sz w:val="44"/>
          <w:lang w:val="en-GB"/>
        </w:rPr>
        <w:t>Moinet</w:t>
      </w:r>
      <w:r>
        <w:rPr>
          <w:b/>
          <w:sz w:val="44"/>
          <w:lang w:val="en-GB"/>
        </w:rPr>
        <w:t>’</w:t>
      </w:r>
      <w:r w:rsidRPr="00796178">
        <w:rPr>
          <w:b/>
          <w:sz w:val="44"/>
          <w:lang w:val="en-GB"/>
        </w:rPr>
        <w:t>s</w:t>
      </w:r>
      <w:proofErr w:type="spellEnd"/>
      <w:r w:rsidRPr="00796178">
        <w:rPr>
          <w:b/>
          <w:sz w:val="44"/>
          <w:lang w:val="en-GB"/>
        </w:rPr>
        <w:t xml:space="preserve"> first ever Hour-Strike</w:t>
      </w:r>
    </w:p>
    <w:p w14:paraId="056C763C" w14:textId="77777777" w:rsidR="00F1679A" w:rsidRPr="00796178" w:rsidRDefault="00F1679A" w:rsidP="00F1679A">
      <w:pPr>
        <w:jc w:val="both"/>
        <w:rPr>
          <w:lang w:val="en-GB"/>
        </w:rPr>
      </w:pPr>
    </w:p>
    <w:p w14:paraId="2D009B90" w14:textId="77777777" w:rsidR="00F1679A" w:rsidRPr="00F1679A" w:rsidRDefault="00F1679A" w:rsidP="00F1679A">
      <w:pPr>
        <w:spacing w:after="120"/>
        <w:jc w:val="both"/>
        <w:rPr>
          <w:i/>
          <w:szCs w:val="22"/>
          <w:lang w:val="en-GB"/>
        </w:rPr>
      </w:pPr>
      <w:r w:rsidRPr="00F1679A">
        <w:rPr>
          <w:i/>
          <w:szCs w:val="22"/>
          <w:lang w:val="en-GB"/>
        </w:rPr>
        <w:t xml:space="preserve">“The hour-strike is an extremely rare speciality, and the configuration used by ULTRAVOX is in fact unique. The mechanism has been revealed, enabling it to be admired in all its complexity. The magic of watchmaking mechanics is embodied by the spinning inertia wheel, the moving yokes, and the hammer that marks out the hours. Two hundred years ago, Louis </w:t>
      </w:r>
      <w:proofErr w:type="spellStart"/>
      <w:r w:rsidRPr="00F1679A">
        <w:rPr>
          <w:i/>
          <w:szCs w:val="22"/>
          <w:lang w:val="en-GB"/>
        </w:rPr>
        <w:t>Moinet’s</w:t>
      </w:r>
      <w:proofErr w:type="spellEnd"/>
      <w:r w:rsidRPr="00F1679A">
        <w:rPr>
          <w:i/>
          <w:szCs w:val="22"/>
          <w:lang w:val="en-GB"/>
        </w:rPr>
        <w:t xml:space="preserve"> clocks and pocket watches chimed the hours for leading figures of his day. Now, his name has been associated with that of Eric </w:t>
      </w:r>
      <w:proofErr w:type="spellStart"/>
      <w:r w:rsidRPr="00F1679A">
        <w:rPr>
          <w:i/>
          <w:szCs w:val="22"/>
          <w:lang w:val="en-GB"/>
        </w:rPr>
        <w:t>Coudray</w:t>
      </w:r>
      <w:proofErr w:type="spellEnd"/>
      <w:r w:rsidRPr="00F1679A">
        <w:rPr>
          <w:i/>
          <w:szCs w:val="22"/>
          <w:lang w:val="en-GB"/>
        </w:rPr>
        <w:t xml:space="preserve">, an outstanding present-day watchmaker, to create a new masterpiece in the same spirit,” </w:t>
      </w:r>
      <w:r w:rsidRPr="00F1679A">
        <w:rPr>
          <w:szCs w:val="22"/>
          <w:lang w:val="en-GB"/>
        </w:rPr>
        <w:t xml:space="preserve">explains Jean-Marie Schaller, CEO of Ateliers Louis </w:t>
      </w:r>
      <w:proofErr w:type="spellStart"/>
      <w:r w:rsidRPr="00F1679A">
        <w:rPr>
          <w:szCs w:val="22"/>
          <w:lang w:val="en-GB"/>
        </w:rPr>
        <w:t>Moinet</w:t>
      </w:r>
      <w:proofErr w:type="spellEnd"/>
      <w:r w:rsidRPr="00F1679A">
        <w:rPr>
          <w:szCs w:val="22"/>
          <w:lang w:val="en-GB"/>
        </w:rPr>
        <w:t>.</w:t>
      </w:r>
    </w:p>
    <w:p w14:paraId="0B5CACE5" w14:textId="77777777" w:rsidR="00F1679A" w:rsidRPr="00F1679A" w:rsidRDefault="00F1679A" w:rsidP="00F1679A">
      <w:pPr>
        <w:spacing w:after="120"/>
        <w:jc w:val="both"/>
        <w:rPr>
          <w:szCs w:val="22"/>
          <w:lang w:val="en-GB"/>
        </w:rPr>
      </w:pPr>
      <w:r w:rsidRPr="00F1679A">
        <w:rPr>
          <w:szCs w:val="22"/>
          <w:lang w:val="en-GB"/>
        </w:rPr>
        <w:br/>
        <w:t xml:space="preserve">ULTRAVOX is an exclusive creation, designed to celebrate the two hundred and fiftieth anniversary of Louis </w:t>
      </w:r>
      <w:proofErr w:type="spellStart"/>
      <w:r w:rsidRPr="00F1679A">
        <w:rPr>
          <w:szCs w:val="22"/>
          <w:lang w:val="en-GB"/>
        </w:rPr>
        <w:t>Moinet’s</w:t>
      </w:r>
      <w:proofErr w:type="spellEnd"/>
      <w:r w:rsidRPr="00F1679A">
        <w:rPr>
          <w:szCs w:val="22"/>
          <w:lang w:val="en-GB"/>
        </w:rPr>
        <w:t xml:space="preserve"> birth. The inventor of the chronograph also designed striking clocks which adorned the drawing rooms of the world’s greatest leaders: Napoleon Bonaparte, Tsar Alexander I, US presidents Thomas Jefferson and James Monroe, and many others besides. These works of art are now to be found in prestigious private collections – as well as in the White House, the Louvre, and the Hermitage Museum. Ateliers Louis </w:t>
      </w:r>
      <w:proofErr w:type="spellStart"/>
      <w:r w:rsidRPr="00F1679A">
        <w:rPr>
          <w:szCs w:val="22"/>
          <w:lang w:val="en-GB"/>
        </w:rPr>
        <w:t>Moinet</w:t>
      </w:r>
      <w:proofErr w:type="spellEnd"/>
      <w:r w:rsidRPr="00F1679A">
        <w:rPr>
          <w:szCs w:val="22"/>
          <w:lang w:val="en-GB"/>
        </w:rPr>
        <w:t xml:space="preserve"> also have a large historical collection at their head office in Saint-Blaise. </w:t>
      </w:r>
    </w:p>
    <w:p w14:paraId="7D618EE6" w14:textId="77777777" w:rsidR="00F1679A" w:rsidRPr="00F1679A" w:rsidRDefault="00F1679A" w:rsidP="00F1679A">
      <w:pPr>
        <w:spacing w:after="120"/>
        <w:jc w:val="both"/>
        <w:rPr>
          <w:i/>
          <w:szCs w:val="22"/>
          <w:lang w:val="en-GB"/>
        </w:rPr>
      </w:pPr>
      <w:r w:rsidRPr="00F1679A">
        <w:rPr>
          <w:szCs w:val="22"/>
          <w:lang w:val="en-GB"/>
        </w:rPr>
        <w:t>“</w:t>
      </w:r>
      <w:r w:rsidRPr="00F1679A">
        <w:rPr>
          <w:i/>
          <w:szCs w:val="22"/>
          <w:lang w:val="en-GB"/>
        </w:rPr>
        <w:t xml:space="preserve">This tangible heritage has enabled us to design an Hour Strike drawing inspiration from Louis </w:t>
      </w:r>
      <w:proofErr w:type="spellStart"/>
      <w:r w:rsidRPr="00F1679A">
        <w:rPr>
          <w:i/>
          <w:szCs w:val="22"/>
          <w:lang w:val="en-GB"/>
        </w:rPr>
        <w:t>Moinet</w:t>
      </w:r>
      <w:proofErr w:type="spellEnd"/>
      <w:r w:rsidRPr="00F1679A">
        <w:rPr>
          <w:i/>
          <w:szCs w:val="22"/>
          <w:lang w:val="en-GB"/>
        </w:rPr>
        <w:t xml:space="preserve"> whilst also being undisputedly rooted in the twenty-first century. Louis </w:t>
      </w:r>
      <w:proofErr w:type="spellStart"/>
      <w:r w:rsidRPr="00F1679A">
        <w:rPr>
          <w:i/>
          <w:szCs w:val="22"/>
          <w:lang w:val="en-GB"/>
        </w:rPr>
        <w:t>Moinet</w:t>
      </w:r>
      <w:proofErr w:type="spellEnd"/>
      <w:r w:rsidRPr="00F1679A">
        <w:rPr>
          <w:i/>
          <w:szCs w:val="22"/>
          <w:lang w:val="en-GB"/>
        </w:rPr>
        <w:t xml:space="preserve"> was both an artist and a scientist. With this in mind, we decided to lay bare all of the mechanics of this complication – a world first</w:t>
      </w:r>
      <w:proofErr w:type="gramStart"/>
      <w:r w:rsidRPr="00F1679A">
        <w:rPr>
          <w:i/>
          <w:szCs w:val="22"/>
          <w:lang w:val="en-GB"/>
        </w:rPr>
        <w:t xml:space="preserve">,”  </w:t>
      </w:r>
      <w:r w:rsidRPr="00F1679A">
        <w:rPr>
          <w:szCs w:val="22"/>
          <w:lang w:val="en-GB"/>
        </w:rPr>
        <w:t xml:space="preserve"> </w:t>
      </w:r>
      <w:proofErr w:type="gramEnd"/>
      <w:r w:rsidRPr="00F1679A">
        <w:rPr>
          <w:szCs w:val="22"/>
          <w:lang w:val="en-GB"/>
        </w:rPr>
        <w:t>adds Jean-Marie Schaller.</w:t>
      </w:r>
    </w:p>
    <w:p w14:paraId="22B41939" w14:textId="77777777" w:rsidR="00F1679A" w:rsidRPr="00F1679A" w:rsidRDefault="00F1679A" w:rsidP="00F1679A">
      <w:pPr>
        <w:spacing w:after="120"/>
        <w:jc w:val="both"/>
        <w:rPr>
          <w:szCs w:val="22"/>
          <w:lang w:val="en-GB"/>
        </w:rPr>
      </w:pPr>
    </w:p>
    <w:p w14:paraId="7238695C" w14:textId="77777777" w:rsidR="00F1679A" w:rsidRPr="00F1679A" w:rsidRDefault="00F1679A" w:rsidP="00F1679A">
      <w:pPr>
        <w:spacing w:after="120"/>
        <w:jc w:val="both"/>
        <w:rPr>
          <w:b/>
          <w:szCs w:val="22"/>
          <w:lang w:val="en-GB"/>
        </w:rPr>
      </w:pPr>
      <w:r w:rsidRPr="00F1679A">
        <w:rPr>
          <w:b/>
          <w:szCs w:val="22"/>
          <w:lang w:val="en-GB"/>
        </w:rPr>
        <w:t xml:space="preserve">A watch signed “Eric </w:t>
      </w:r>
      <w:proofErr w:type="spellStart"/>
      <w:r w:rsidRPr="00F1679A">
        <w:rPr>
          <w:b/>
          <w:szCs w:val="22"/>
          <w:lang w:val="en-GB"/>
        </w:rPr>
        <w:t>Coudray</w:t>
      </w:r>
      <w:proofErr w:type="spellEnd"/>
      <w:r w:rsidRPr="00F1679A">
        <w:rPr>
          <w:b/>
          <w:szCs w:val="22"/>
          <w:lang w:val="en-GB"/>
        </w:rPr>
        <w:t xml:space="preserve"> &amp; Co”</w:t>
      </w:r>
    </w:p>
    <w:p w14:paraId="792EDD76" w14:textId="77777777" w:rsidR="00F1679A" w:rsidRPr="00F1679A" w:rsidRDefault="00F1679A" w:rsidP="00F1679A">
      <w:pPr>
        <w:spacing w:after="120"/>
        <w:jc w:val="both"/>
        <w:rPr>
          <w:szCs w:val="22"/>
          <w:lang w:val="en-GB"/>
        </w:rPr>
      </w:pPr>
      <w:r w:rsidRPr="00F1679A">
        <w:rPr>
          <w:szCs w:val="22"/>
          <w:lang w:val="en-GB"/>
        </w:rPr>
        <w:t xml:space="preserve">Watchmaker Eric </w:t>
      </w:r>
      <w:proofErr w:type="spellStart"/>
      <w:r w:rsidRPr="00F1679A">
        <w:rPr>
          <w:szCs w:val="22"/>
          <w:lang w:val="en-GB"/>
        </w:rPr>
        <w:t>Coudray</w:t>
      </w:r>
      <w:proofErr w:type="spellEnd"/>
      <w:r w:rsidRPr="00F1679A">
        <w:rPr>
          <w:szCs w:val="22"/>
          <w:lang w:val="en-GB"/>
        </w:rPr>
        <w:t xml:space="preserve"> is one of the greatest watch designers alive – and a winner of the Gaia Prize. The </w:t>
      </w:r>
      <w:proofErr w:type="spellStart"/>
      <w:r w:rsidRPr="00F1679A">
        <w:rPr>
          <w:szCs w:val="22"/>
          <w:lang w:val="en-GB"/>
        </w:rPr>
        <w:t>Ultravox</w:t>
      </w:r>
      <w:proofErr w:type="spellEnd"/>
      <w:r w:rsidRPr="00F1679A">
        <w:rPr>
          <w:szCs w:val="22"/>
          <w:lang w:val="en-GB"/>
        </w:rPr>
        <w:t xml:space="preserve"> bears the name of this Master and his outstanding team, without whom nothing could have been achieved. </w:t>
      </w:r>
    </w:p>
    <w:p w14:paraId="15F2FF91" w14:textId="77777777" w:rsidR="00F1679A" w:rsidRPr="00F1679A" w:rsidRDefault="00F1679A" w:rsidP="00F1679A">
      <w:pPr>
        <w:spacing w:after="120"/>
        <w:jc w:val="both"/>
        <w:rPr>
          <w:szCs w:val="22"/>
          <w:lang w:val="en-GB"/>
        </w:rPr>
      </w:pPr>
    </w:p>
    <w:p w14:paraId="26430F5B" w14:textId="77777777" w:rsidR="00F1679A" w:rsidRPr="00F1679A" w:rsidRDefault="00F1679A" w:rsidP="00F1679A">
      <w:pPr>
        <w:spacing w:after="120"/>
        <w:jc w:val="both"/>
        <w:rPr>
          <w:szCs w:val="22"/>
          <w:lang w:val="en-GB"/>
        </w:rPr>
      </w:pPr>
      <w:r w:rsidRPr="00F1679A">
        <w:rPr>
          <w:szCs w:val="22"/>
          <w:lang w:val="en-GB"/>
        </w:rPr>
        <w:t xml:space="preserve">The Latin name </w:t>
      </w:r>
      <w:proofErr w:type="spellStart"/>
      <w:r w:rsidRPr="00F1679A">
        <w:rPr>
          <w:szCs w:val="22"/>
          <w:lang w:val="en-GB"/>
        </w:rPr>
        <w:t>Ultravox</w:t>
      </w:r>
      <w:proofErr w:type="spellEnd"/>
      <w:r w:rsidRPr="00F1679A">
        <w:rPr>
          <w:szCs w:val="22"/>
          <w:lang w:val="en-GB"/>
        </w:rPr>
        <w:t xml:space="preserve"> – “the ultimate voice” – is a nod both to the strike mechanism and to the neoclassical influences on Louis </w:t>
      </w:r>
      <w:proofErr w:type="spellStart"/>
      <w:r w:rsidRPr="00F1679A">
        <w:rPr>
          <w:szCs w:val="22"/>
          <w:lang w:val="en-GB"/>
        </w:rPr>
        <w:t>Moinet</w:t>
      </w:r>
      <w:proofErr w:type="spellEnd"/>
      <w:r w:rsidRPr="00F1679A">
        <w:rPr>
          <w:szCs w:val="22"/>
          <w:lang w:val="en-GB"/>
        </w:rPr>
        <w:t xml:space="preserve">, whose clocks portrayed figures such as Minerva, Julius Caesar, and Cicero. </w:t>
      </w:r>
    </w:p>
    <w:p w14:paraId="75B0D9F1" w14:textId="77777777" w:rsidR="00F1679A" w:rsidRPr="00F1679A" w:rsidRDefault="00F1679A" w:rsidP="00F1679A">
      <w:pPr>
        <w:spacing w:after="120"/>
        <w:jc w:val="both"/>
        <w:rPr>
          <w:szCs w:val="22"/>
          <w:lang w:val="en-GB"/>
        </w:rPr>
      </w:pPr>
      <w:r w:rsidRPr="00F1679A">
        <w:rPr>
          <w:szCs w:val="22"/>
          <w:lang w:val="en-GB"/>
        </w:rPr>
        <w:t>The strike mechanism denotes each passing hour on the hour, marking out the appropriate number of chimes. A silencer mechanism also allows the wearer to disengage the chime if they so wish.</w:t>
      </w:r>
    </w:p>
    <w:p w14:paraId="1CA5E21F" w14:textId="52036872" w:rsidR="00F1679A" w:rsidRDefault="00F1679A" w:rsidP="00F1679A">
      <w:pPr>
        <w:spacing w:after="120"/>
        <w:jc w:val="both"/>
        <w:rPr>
          <w:szCs w:val="22"/>
          <w:lang w:val="en-GB"/>
        </w:rPr>
      </w:pPr>
    </w:p>
    <w:p w14:paraId="67CAC975" w14:textId="699F8ADB" w:rsidR="002A63F7" w:rsidRDefault="002A63F7" w:rsidP="00F1679A">
      <w:pPr>
        <w:spacing w:after="120"/>
        <w:jc w:val="both"/>
        <w:rPr>
          <w:szCs w:val="22"/>
          <w:lang w:val="en-GB"/>
        </w:rPr>
      </w:pPr>
    </w:p>
    <w:p w14:paraId="289EEF58" w14:textId="7450B924" w:rsidR="002A63F7" w:rsidRDefault="002A63F7" w:rsidP="00F1679A">
      <w:pPr>
        <w:spacing w:after="120"/>
        <w:jc w:val="both"/>
        <w:rPr>
          <w:szCs w:val="22"/>
          <w:lang w:val="en-GB"/>
        </w:rPr>
      </w:pPr>
    </w:p>
    <w:p w14:paraId="57DB806E" w14:textId="1ADADA99" w:rsidR="002A63F7" w:rsidRDefault="002A63F7" w:rsidP="00F1679A">
      <w:pPr>
        <w:spacing w:after="120"/>
        <w:jc w:val="both"/>
        <w:rPr>
          <w:szCs w:val="22"/>
          <w:lang w:val="en-GB"/>
        </w:rPr>
      </w:pPr>
    </w:p>
    <w:p w14:paraId="5900E2DE" w14:textId="77777777" w:rsidR="002A63F7" w:rsidRPr="00F1679A" w:rsidRDefault="002A63F7" w:rsidP="00F1679A">
      <w:pPr>
        <w:spacing w:after="120"/>
        <w:jc w:val="both"/>
        <w:rPr>
          <w:szCs w:val="22"/>
          <w:lang w:val="en-GB"/>
        </w:rPr>
      </w:pPr>
    </w:p>
    <w:p w14:paraId="22E08493" w14:textId="77777777" w:rsidR="00F1679A" w:rsidRPr="00F1679A" w:rsidRDefault="00F1679A" w:rsidP="00F1679A">
      <w:pPr>
        <w:spacing w:after="120"/>
        <w:jc w:val="both"/>
        <w:rPr>
          <w:b/>
          <w:szCs w:val="22"/>
          <w:lang w:val="en-GB"/>
        </w:rPr>
      </w:pPr>
      <w:r w:rsidRPr="00F1679A">
        <w:rPr>
          <w:b/>
          <w:szCs w:val="22"/>
          <w:lang w:val="en-GB"/>
        </w:rPr>
        <w:lastRenderedPageBreak/>
        <w:t>A complication revealed as never before</w:t>
      </w:r>
    </w:p>
    <w:p w14:paraId="1A4AAF8E" w14:textId="77777777" w:rsidR="00F1679A" w:rsidRPr="00F1679A" w:rsidRDefault="00F1679A" w:rsidP="00F1679A">
      <w:pPr>
        <w:spacing w:after="120"/>
        <w:jc w:val="both"/>
        <w:rPr>
          <w:szCs w:val="22"/>
          <w:lang w:val="en-GB"/>
        </w:rPr>
      </w:pPr>
      <w:r w:rsidRPr="00F1679A">
        <w:rPr>
          <w:szCs w:val="22"/>
          <w:lang w:val="en-GB"/>
        </w:rPr>
        <w:t xml:space="preserve">To enhance the sheer excellence of this creation, for the first time Louis </w:t>
      </w:r>
      <w:proofErr w:type="spellStart"/>
      <w:r w:rsidRPr="00F1679A">
        <w:rPr>
          <w:szCs w:val="22"/>
          <w:lang w:val="en-GB"/>
        </w:rPr>
        <w:t>Moinet</w:t>
      </w:r>
      <w:proofErr w:type="spellEnd"/>
      <w:r w:rsidRPr="00F1679A">
        <w:rPr>
          <w:szCs w:val="22"/>
          <w:lang w:val="en-GB"/>
        </w:rPr>
        <w:t xml:space="preserve"> has unveiled its entire spectacular mechanism on the wrist. The pulsating balance wheel, channelling the force of the barrel to regulate the pace of the chime, is revealed. The central flirt triggers a system to arm the hammer: located at eleven o’clock, this strikes out the hours on a gong arranged around the movement. </w:t>
      </w:r>
    </w:p>
    <w:p w14:paraId="3E3D9E3F" w14:textId="77777777" w:rsidR="00F1679A" w:rsidRPr="00F1679A" w:rsidRDefault="00F1679A" w:rsidP="00F1679A">
      <w:pPr>
        <w:spacing w:after="120"/>
        <w:jc w:val="both"/>
        <w:rPr>
          <w:szCs w:val="22"/>
          <w:lang w:val="en-GB"/>
        </w:rPr>
      </w:pPr>
      <w:r w:rsidRPr="00F1679A">
        <w:rPr>
          <w:szCs w:val="22"/>
          <w:lang w:val="en-GB"/>
        </w:rPr>
        <w:t>The movement’s highly complex plate has over 50 jewels in order to engage the chime mechanism’s various components. Its “</w:t>
      </w:r>
      <w:proofErr w:type="spellStart"/>
      <w:r w:rsidRPr="00F1679A">
        <w:rPr>
          <w:szCs w:val="22"/>
          <w:lang w:val="en-GB"/>
        </w:rPr>
        <w:t>Moinet</w:t>
      </w:r>
      <w:proofErr w:type="spellEnd"/>
      <w:r w:rsidRPr="00F1679A">
        <w:rPr>
          <w:szCs w:val="22"/>
          <w:lang w:val="en-GB"/>
        </w:rPr>
        <w:t xml:space="preserve"> blue” colour illuminates the entire watch, setting off the block-polished and chamfered screws above it. The rear reveals an innovative system of parallel double rotors, also enhanced with </w:t>
      </w:r>
      <w:proofErr w:type="spellStart"/>
      <w:r w:rsidRPr="00F1679A">
        <w:rPr>
          <w:szCs w:val="22"/>
          <w:lang w:val="en-GB"/>
        </w:rPr>
        <w:t>Moinet</w:t>
      </w:r>
      <w:proofErr w:type="spellEnd"/>
      <w:r w:rsidRPr="00F1679A">
        <w:rPr>
          <w:szCs w:val="22"/>
          <w:lang w:val="en-GB"/>
        </w:rPr>
        <w:t xml:space="preserve"> blue. The first of these serves to generate power for the hours and minutes mechanism, while the second is dedicated solely to the chime.</w:t>
      </w:r>
    </w:p>
    <w:p w14:paraId="5CECB18C" w14:textId="77777777" w:rsidR="00F1679A" w:rsidRPr="00F1679A" w:rsidRDefault="00F1679A" w:rsidP="00F1679A">
      <w:pPr>
        <w:spacing w:after="120"/>
        <w:jc w:val="both"/>
        <w:rPr>
          <w:szCs w:val="22"/>
          <w:lang w:val="en-GB"/>
        </w:rPr>
      </w:pPr>
      <w:r w:rsidRPr="00F1679A">
        <w:rPr>
          <w:szCs w:val="22"/>
          <w:lang w:val="en-GB"/>
        </w:rPr>
        <w:t xml:space="preserve">With a diameter of 46.5 millimetres, ULTRAVOX is available in a limited edition of just 28 rose gold pieces. </w:t>
      </w:r>
    </w:p>
    <w:p w14:paraId="18093FC1" w14:textId="77777777" w:rsidR="00F90125" w:rsidRPr="002013BC" w:rsidRDefault="00FC4EC2" w:rsidP="00F90125">
      <w:pPr>
        <w:spacing w:after="120"/>
        <w:jc w:val="center"/>
        <w:rPr>
          <w:color w:val="000000" w:themeColor="text1"/>
          <w:lang w:val="en-US"/>
        </w:rPr>
      </w:pPr>
      <w:r w:rsidRPr="002013BC">
        <w:rPr>
          <w:color w:val="000000" w:themeColor="text1"/>
          <w:lang w:val="en-US"/>
        </w:rPr>
        <w:t>***</w:t>
      </w:r>
    </w:p>
    <w:p w14:paraId="35DF8DC1" w14:textId="77777777" w:rsidR="00F90125" w:rsidRDefault="00F90125" w:rsidP="00F90125">
      <w:pPr>
        <w:jc w:val="both"/>
        <w:rPr>
          <w:b/>
          <w:i/>
          <w:color w:val="000000" w:themeColor="text1"/>
          <w:sz w:val="18"/>
          <w:szCs w:val="18"/>
          <w:lang w:val="en-US"/>
        </w:rPr>
      </w:pPr>
      <w:r w:rsidRPr="00875538">
        <w:rPr>
          <w:b/>
          <w:i/>
          <w:color w:val="000000" w:themeColor="text1"/>
          <w:sz w:val="18"/>
          <w:szCs w:val="18"/>
          <w:lang w:val="en-US"/>
        </w:rPr>
        <w:tab/>
      </w:r>
      <w:r w:rsidRPr="00A23467">
        <w:rPr>
          <w:b/>
          <w:i/>
          <w:color w:val="000000" w:themeColor="text1"/>
          <w:sz w:val="18"/>
          <w:szCs w:val="18"/>
          <w:lang w:val="en-US"/>
        </w:rPr>
        <w:t xml:space="preserve"> </w:t>
      </w:r>
    </w:p>
    <w:p w14:paraId="5C4DF942" w14:textId="77777777" w:rsidR="00035073" w:rsidRPr="00A23467" w:rsidRDefault="00035073" w:rsidP="00F90125">
      <w:pPr>
        <w:jc w:val="both"/>
        <w:rPr>
          <w:b/>
          <w:i/>
          <w:color w:val="000000" w:themeColor="text1"/>
          <w:sz w:val="18"/>
          <w:szCs w:val="18"/>
          <w:lang w:val="en-US"/>
        </w:rPr>
      </w:pPr>
    </w:p>
    <w:p w14:paraId="33274E0C" w14:textId="77777777" w:rsidR="000E1C15" w:rsidRPr="00BB167E" w:rsidRDefault="000E1C15" w:rsidP="000E1C15">
      <w:pPr>
        <w:jc w:val="both"/>
        <w:rPr>
          <w:b/>
          <w:i/>
          <w:color w:val="000000" w:themeColor="text1"/>
          <w:sz w:val="18"/>
          <w:szCs w:val="18"/>
          <w:lang w:val="en-GB"/>
        </w:rPr>
      </w:pPr>
      <w:r w:rsidRPr="00BB167E">
        <w:rPr>
          <w:b/>
          <w:i/>
          <w:color w:val="000000" w:themeColor="text1"/>
          <w:sz w:val="18"/>
          <w:szCs w:val="18"/>
          <w:lang w:val="en-GB"/>
        </w:rPr>
        <w:t xml:space="preserve">About Louis </w:t>
      </w:r>
      <w:proofErr w:type="spellStart"/>
      <w:r w:rsidRPr="00BB167E">
        <w:rPr>
          <w:b/>
          <w:i/>
          <w:color w:val="000000" w:themeColor="text1"/>
          <w:sz w:val="18"/>
          <w:szCs w:val="18"/>
          <w:lang w:val="en-GB"/>
        </w:rPr>
        <w:t>Moinet</w:t>
      </w:r>
      <w:proofErr w:type="spellEnd"/>
    </w:p>
    <w:p w14:paraId="05E9F070" w14:textId="77777777" w:rsidR="000E1C15" w:rsidRPr="00EC6437" w:rsidRDefault="000E1C15" w:rsidP="000E1C15">
      <w:pPr>
        <w:rPr>
          <w:i/>
          <w:color w:val="000000" w:themeColor="text1"/>
          <w:sz w:val="18"/>
          <w:szCs w:val="18"/>
          <w:lang w:val="en-GB"/>
        </w:rPr>
      </w:pPr>
      <w:r w:rsidRPr="00EC6437">
        <w:rPr>
          <w:i/>
          <w:color w:val="000000" w:themeColor="text1"/>
          <w:sz w:val="18"/>
          <w:szCs w:val="18"/>
          <w:lang w:val="en-GB"/>
        </w:rPr>
        <w:t xml:space="preserve">Ateliers Louis </w:t>
      </w:r>
      <w:proofErr w:type="spellStart"/>
      <w:r w:rsidRPr="00EC6437">
        <w:rPr>
          <w:i/>
          <w:color w:val="000000" w:themeColor="text1"/>
          <w:sz w:val="18"/>
          <w:szCs w:val="18"/>
          <w:lang w:val="en-GB"/>
        </w:rPr>
        <w:t>Moinet</w:t>
      </w:r>
      <w:proofErr w:type="spellEnd"/>
      <w:r w:rsidRPr="00EC6437">
        <w:rPr>
          <w:i/>
          <w:color w:val="000000" w:themeColor="text1"/>
          <w:sz w:val="18"/>
          <w:szCs w:val="18"/>
          <w:lang w:val="en-GB"/>
        </w:rPr>
        <w:t xml:space="preserve"> was founded in Saint-Blaise, Neuchâtel, in 2004. The fully-independent firm was established to honour the memory of Louis </w:t>
      </w:r>
      <w:proofErr w:type="spellStart"/>
      <w:r w:rsidRPr="00EC6437">
        <w:rPr>
          <w:i/>
          <w:color w:val="000000" w:themeColor="text1"/>
          <w:sz w:val="18"/>
          <w:szCs w:val="18"/>
          <w:lang w:val="en-GB"/>
        </w:rPr>
        <w:t>Moinet</w:t>
      </w:r>
      <w:proofErr w:type="spellEnd"/>
      <w:r w:rsidRPr="00EC6437">
        <w:rPr>
          <w:i/>
          <w:color w:val="000000" w:themeColor="text1"/>
          <w:sz w:val="18"/>
          <w:szCs w:val="18"/>
          <w:lang w:val="en-GB"/>
        </w:rPr>
        <w:t xml:space="preserve"> (1768-1853): master watchmaker, inventor of the chronograph in 1816 (certified by Guinness World </w:t>
      </w:r>
      <w:proofErr w:type="spellStart"/>
      <w:r w:rsidRPr="00EC6437">
        <w:rPr>
          <w:i/>
          <w:color w:val="000000" w:themeColor="text1"/>
          <w:sz w:val="18"/>
          <w:szCs w:val="18"/>
          <w:lang w:val="en-GB"/>
        </w:rPr>
        <w:t>Records</w:t>
      </w:r>
      <w:r w:rsidRPr="00EC6437">
        <w:rPr>
          <w:i/>
          <w:color w:val="000000" w:themeColor="text1"/>
          <w:sz w:val="18"/>
          <w:szCs w:val="18"/>
          <w:vertAlign w:val="superscript"/>
          <w:lang w:val="en-GB"/>
        </w:rPr>
        <w:t>TM</w:t>
      </w:r>
      <w:proofErr w:type="spellEnd"/>
      <w:r w:rsidRPr="00EC6437">
        <w:rPr>
          <w:i/>
          <w:color w:val="000000" w:themeColor="text1"/>
          <w:sz w:val="18"/>
          <w:szCs w:val="18"/>
          <w:lang w:val="en-GB"/>
        </w:rPr>
        <w:t xml:space="preserve">), and pioneer in the use of very high frequencies (216,000 vibrations per hour). Louis </w:t>
      </w:r>
      <w:proofErr w:type="spellStart"/>
      <w:r w:rsidRPr="00EC6437">
        <w:rPr>
          <w:i/>
          <w:color w:val="000000" w:themeColor="text1"/>
          <w:sz w:val="18"/>
          <w:szCs w:val="18"/>
          <w:lang w:val="en-GB"/>
        </w:rPr>
        <w:t>Moinet</w:t>
      </w:r>
      <w:proofErr w:type="spellEnd"/>
      <w:r w:rsidRPr="00EC6437">
        <w:rPr>
          <w:i/>
          <w:color w:val="000000" w:themeColor="text1"/>
          <w:sz w:val="18"/>
          <w:szCs w:val="18"/>
          <w:lang w:val="en-GB"/>
        </w:rPr>
        <w:t xml:space="preserve"> was a watchmaker, scholar, painter, sculptor, and teacher at the School of Fine Arts – as well as the author of the </w:t>
      </w:r>
      <w:proofErr w:type="spellStart"/>
      <w:r w:rsidRPr="00EC6437">
        <w:rPr>
          <w:i/>
          <w:color w:val="000000" w:themeColor="text1"/>
          <w:sz w:val="18"/>
          <w:szCs w:val="18"/>
          <w:lang w:val="en-GB"/>
        </w:rPr>
        <w:t>Traité</w:t>
      </w:r>
      <w:proofErr w:type="spellEnd"/>
      <w:r w:rsidRPr="00EC6437">
        <w:rPr>
          <w:i/>
          <w:color w:val="000000" w:themeColor="text1"/>
          <w:sz w:val="18"/>
          <w:szCs w:val="18"/>
          <w:lang w:val="en-GB"/>
        </w:rPr>
        <w:t xml:space="preserve"> </w:t>
      </w:r>
      <w:proofErr w:type="spellStart"/>
      <w:r w:rsidRPr="00EC6437">
        <w:rPr>
          <w:i/>
          <w:color w:val="000000" w:themeColor="text1"/>
          <w:sz w:val="18"/>
          <w:szCs w:val="18"/>
          <w:lang w:val="en-GB"/>
        </w:rPr>
        <w:t>d’Horlogerie</w:t>
      </w:r>
      <w:proofErr w:type="spellEnd"/>
      <w:r w:rsidRPr="00EC6437">
        <w:rPr>
          <w:i/>
          <w:color w:val="000000" w:themeColor="text1"/>
          <w:sz w:val="18"/>
          <w:szCs w:val="18"/>
          <w:lang w:val="en-GB"/>
        </w:rPr>
        <w:t xml:space="preserve">, a watchmaking treatise published in 1848 that remained a definitive work of reference for a century. Today, Ateliers Louis </w:t>
      </w:r>
      <w:proofErr w:type="spellStart"/>
      <w:r w:rsidRPr="00EC6437">
        <w:rPr>
          <w:i/>
          <w:color w:val="000000" w:themeColor="text1"/>
          <w:sz w:val="18"/>
          <w:szCs w:val="18"/>
          <w:lang w:val="en-GB"/>
        </w:rPr>
        <w:t>Moinet</w:t>
      </w:r>
      <w:proofErr w:type="spellEnd"/>
      <w:r w:rsidRPr="00EC6437">
        <w:rPr>
          <w:i/>
          <w:color w:val="000000" w:themeColor="text1"/>
          <w:sz w:val="18"/>
          <w:szCs w:val="18"/>
          <w:lang w:val="en-GB"/>
        </w:rPr>
        <w:t xml:space="preserve"> is perpetuating this legacy. The firm’s timepieces, produced in limited editions only, have won some of the most coveted honours, including a UNESCO Award of Merit, five Red Dot Design awards (including one Best of the Best award), gold and bronze medals in the Chronometry Competition, eight Good Design awards, three Middle East Watch of the Year awards, two Robb Report “Best of the Best” awards, a German Design award, a Moscow Grand Prix award, and a “Chronograph of the year” distinction from Begin Magazine, Japan. Louis </w:t>
      </w:r>
      <w:proofErr w:type="spellStart"/>
      <w:r w:rsidRPr="00EC6437">
        <w:rPr>
          <w:i/>
          <w:color w:val="000000" w:themeColor="text1"/>
          <w:sz w:val="18"/>
          <w:szCs w:val="18"/>
          <w:lang w:val="en-GB"/>
        </w:rPr>
        <w:t>Moinet</w:t>
      </w:r>
      <w:proofErr w:type="spellEnd"/>
      <w:r w:rsidRPr="00EC6437">
        <w:rPr>
          <w:i/>
          <w:color w:val="000000" w:themeColor="text1"/>
          <w:sz w:val="18"/>
          <w:szCs w:val="18"/>
          <w:lang w:val="en-GB"/>
        </w:rPr>
        <w:t xml:space="preserve"> creations often make use of unusual materials, such as fossils and meteorites, combined with bespoke fine watchmaking complications in a unique creative approach. The brand’s core values are creativity, exclusivity, art and design.</w:t>
      </w:r>
    </w:p>
    <w:p w14:paraId="1E55AFDC" w14:textId="77777777" w:rsidR="00035073" w:rsidRPr="00035073" w:rsidRDefault="00035073" w:rsidP="00035073">
      <w:pPr>
        <w:rPr>
          <w:rFonts w:eastAsia="Times New Roman"/>
          <w:lang w:val="en-US"/>
        </w:rPr>
      </w:pPr>
      <w:bookmarkStart w:id="0" w:name="_GoBack"/>
      <w:bookmarkEnd w:id="0"/>
      <w:r>
        <w:rPr>
          <w:rFonts w:eastAsia="Times New Roman"/>
          <w:lang w:val="en-US"/>
        </w:rPr>
        <w:t> </w:t>
      </w:r>
    </w:p>
    <w:p w14:paraId="58485001" w14:textId="77777777" w:rsidR="00685F27" w:rsidRPr="00F90125" w:rsidRDefault="00685F27" w:rsidP="000347EE">
      <w:pPr>
        <w:spacing w:after="0"/>
        <w:jc w:val="both"/>
        <w:rPr>
          <w:b/>
          <w:i/>
          <w:sz w:val="18"/>
          <w:szCs w:val="18"/>
          <w:lang w:val="en-US"/>
        </w:rPr>
      </w:pPr>
    </w:p>
    <w:sectPr w:rsidR="00685F27" w:rsidRPr="00F90125"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40C72" w14:textId="77777777" w:rsidR="00546667" w:rsidRPr="00193589" w:rsidRDefault="00546667">
      <w:pPr>
        <w:spacing w:after="0"/>
        <w:rPr>
          <w:lang w:val="en-GB"/>
        </w:rPr>
      </w:pPr>
      <w:r w:rsidRPr="00193589">
        <w:rPr>
          <w:lang w:val="en-GB"/>
        </w:rPr>
        <w:separator/>
      </w:r>
    </w:p>
  </w:endnote>
  <w:endnote w:type="continuationSeparator" w:id="0">
    <w:p w14:paraId="538282B4"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0BD3" w14:textId="77777777" w:rsidR="00F5213F" w:rsidRDefault="00F521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AD7A0" w14:textId="77777777" w:rsidR="00366D1A" w:rsidRDefault="003B6E02" w:rsidP="008A4954">
    <w:pPr>
      <w:pStyle w:val="Footer"/>
      <w:jc w:val="center"/>
      <w:rPr>
        <w:rFonts w:ascii="Arial" w:hAnsi="Arial" w:cs="Arial"/>
        <w:sz w:val="16"/>
        <w:szCs w:val="16"/>
      </w:rPr>
    </w:pPr>
    <w:r w:rsidRPr="00497018">
      <w:rPr>
        <w:rFonts w:ascii="Arial" w:hAnsi="Arial" w:cs="Arial"/>
        <w:sz w:val="16"/>
        <w:szCs w:val="16"/>
      </w:rPr>
      <w:t xml:space="preserve">Les Ateliers Louis Moinet SA </w:t>
    </w:r>
  </w:p>
  <w:p w14:paraId="2B2F0691" w14:textId="77777777" w:rsidR="003B6E02" w:rsidRPr="0040308F" w:rsidRDefault="003B6E02" w:rsidP="008A4954">
    <w:pPr>
      <w:pStyle w:val="Footer"/>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14:paraId="461BC2AA" w14:textId="77777777" w:rsidR="003B6E02" w:rsidRPr="0040308F" w:rsidRDefault="003B6E02" w:rsidP="008A4954">
    <w:pPr>
      <w:pStyle w:val="Footer"/>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3207D35E" w14:textId="77777777" w:rsidR="003B6E02" w:rsidRPr="0040308F" w:rsidRDefault="003B6E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3ED6" w14:textId="77777777" w:rsidR="00F5213F" w:rsidRDefault="00F52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2255" w14:textId="77777777" w:rsidR="00546667" w:rsidRPr="00193589" w:rsidRDefault="00546667">
      <w:pPr>
        <w:spacing w:after="0"/>
        <w:rPr>
          <w:lang w:val="en-GB"/>
        </w:rPr>
      </w:pPr>
      <w:r w:rsidRPr="00193589">
        <w:rPr>
          <w:lang w:val="en-GB"/>
        </w:rPr>
        <w:separator/>
      </w:r>
    </w:p>
  </w:footnote>
  <w:footnote w:type="continuationSeparator" w:id="0">
    <w:p w14:paraId="3D75C33E"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1034" w14:textId="77777777" w:rsidR="00F5213F" w:rsidRDefault="00F521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76FA6" w14:textId="77777777" w:rsidR="003B6E02" w:rsidRPr="00193589" w:rsidRDefault="003B6E02" w:rsidP="002C6DFD">
    <w:pPr>
      <w:pStyle w:val="Header"/>
      <w:jc w:val="center"/>
      <w:rPr>
        <w:lang w:val="en-GB"/>
      </w:rPr>
    </w:pPr>
    <w:r w:rsidRPr="00193589">
      <w:rPr>
        <w:noProof/>
        <w:lang w:val="en-US"/>
      </w:rPr>
      <w:drawing>
        <wp:inline distT="0" distB="0" distL="0" distR="0" wp14:anchorId="4ED103B8" wp14:editId="4388790B">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3C895" w14:textId="77777777" w:rsidR="00F5213F" w:rsidRDefault="00F52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35073"/>
    <w:rsid w:val="00044B2D"/>
    <w:rsid w:val="0005766B"/>
    <w:rsid w:val="000643F7"/>
    <w:rsid w:val="000718E2"/>
    <w:rsid w:val="000856E1"/>
    <w:rsid w:val="00091664"/>
    <w:rsid w:val="000A00F6"/>
    <w:rsid w:val="000A119B"/>
    <w:rsid w:val="000B21B7"/>
    <w:rsid w:val="000C3029"/>
    <w:rsid w:val="000D19A6"/>
    <w:rsid w:val="000E1C15"/>
    <w:rsid w:val="000F3919"/>
    <w:rsid w:val="000F4A32"/>
    <w:rsid w:val="0011251E"/>
    <w:rsid w:val="00113A10"/>
    <w:rsid w:val="00116408"/>
    <w:rsid w:val="001312F1"/>
    <w:rsid w:val="0013435C"/>
    <w:rsid w:val="001360CB"/>
    <w:rsid w:val="0013644B"/>
    <w:rsid w:val="00137E50"/>
    <w:rsid w:val="00143538"/>
    <w:rsid w:val="00151B33"/>
    <w:rsid w:val="00155C1B"/>
    <w:rsid w:val="00161225"/>
    <w:rsid w:val="00164F6A"/>
    <w:rsid w:val="001761E5"/>
    <w:rsid w:val="001815AD"/>
    <w:rsid w:val="00186CAE"/>
    <w:rsid w:val="00193589"/>
    <w:rsid w:val="001A0BED"/>
    <w:rsid w:val="001A534E"/>
    <w:rsid w:val="001A665D"/>
    <w:rsid w:val="001C36D2"/>
    <w:rsid w:val="001C7133"/>
    <w:rsid w:val="001E1046"/>
    <w:rsid w:val="001E3C0B"/>
    <w:rsid w:val="001F3F68"/>
    <w:rsid w:val="002013BC"/>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A63F7"/>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C5514"/>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6AB"/>
    <w:rsid w:val="009C499D"/>
    <w:rsid w:val="009C734A"/>
    <w:rsid w:val="009D3741"/>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87CF9"/>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1E8F"/>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75D6"/>
    <w:rsid w:val="00C404EE"/>
    <w:rsid w:val="00C437A8"/>
    <w:rsid w:val="00C467AA"/>
    <w:rsid w:val="00C52F36"/>
    <w:rsid w:val="00C556F3"/>
    <w:rsid w:val="00C64F38"/>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50C"/>
    <w:rsid w:val="00D72F25"/>
    <w:rsid w:val="00D76075"/>
    <w:rsid w:val="00D82E0D"/>
    <w:rsid w:val="00DA125A"/>
    <w:rsid w:val="00DA1771"/>
    <w:rsid w:val="00DA31C0"/>
    <w:rsid w:val="00DC7583"/>
    <w:rsid w:val="00DD24BB"/>
    <w:rsid w:val="00DD39AD"/>
    <w:rsid w:val="00DD49FC"/>
    <w:rsid w:val="00DE18FA"/>
    <w:rsid w:val="00DE4DEA"/>
    <w:rsid w:val="00DE5973"/>
    <w:rsid w:val="00DF5B45"/>
    <w:rsid w:val="00E0064C"/>
    <w:rsid w:val="00E07CD1"/>
    <w:rsid w:val="00E12644"/>
    <w:rsid w:val="00E141D4"/>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679A"/>
    <w:rsid w:val="00F17CFF"/>
    <w:rsid w:val="00F41532"/>
    <w:rsid w:val="00F417B6"/>
    <w:rsid w:val="00F478EA"/>
    <w:rsid w:val="00F478F5"/>
    <w:rsid w:val="00F5213F"/>
    <w:rsid w:val="00F62451"/>
    <w:rsid w:val="00F638BC"/>
    <w:rsid w:val="00F652AC"/>
    <w:rsid w:val="00F6567E"/>
    <w:rsid w:val="00F71324"/>
    <w:rsid w:val="00F86E94"/>
    <w:rsid w:val="00F90125"/>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4BE67CE"/>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7A55"/>
    <w:pPr>
      <w:tabs>
        <w:tab w:val="center" w:pos="4536"/>
        <w:tab w:val="right" w:pos="9072"/>
      </w:tabs>
      <w:spacing w:after="0"/>
    </w:pPr>
  </w:style>
  <w:style w:type="character" w:customStyle="1" w:styleId="HeaderChar">
    <w:name w:val="Header Char"/>
    <w:basedOn w:val="DefaultParagraphFont"/>
    <w:link w:val="Header"/>
    <w:uiPriority w:val="99"/>
    <w:rsid w:val="00397A55"/>
    <w:rPr>
      <w:rFonts w:ascii="Calibri" w:hAnsi="Calibri"/>
      <w:sz w:val="22"/>
    </w:rPr>
  </w:style>
  <w:style w:type="paragraph" w:styleId="Footer">
    <w:name w:val="footer"/>
    <w:basedOn w:val="Normal"/>
    <w:link w:val="FooterChar"/>
    <w:uiPriority w:val="99"/>
    <w:unhideWhenUsed/>
    <w:rsid w:val="00397A55"/>
    <w:pPr>
      <w:tabs>
        <w:tab w:val="center" w:pos="4536"/>
        <w:tab w:val="right" w:pos="9072"/>
      </w:tabs>
      <w:spacing w:after="0"/>
    </w:pPr>
  </w:style>
  <w:style w:type="character" w:customStyle="1" w:styleId="FooterChar">
    <w:name w:val="Footer Char"/>
    <w:basedOn w:val="DefaultParagraphFont"/>
    <w:link w:val="Footer"/>
    <w:uiPriority w:val="99"/>
    <w:rsid w:val="00397A55"/>
    <w:rPr>
      <w:rFonts w:ascii="Calibri" w:hAnsi="Calibri"/>
      <w:sz w:val="22"/>
    </w:rPr>
  </w:style>
  <w:style w:type="paragraph" w:styleId="BalloonText">
    <w:name w:val="Balloon Text"/>
    <w:basedOn w:val="Normal"/>
    <w:link w:val="BalloonTextChar"/>
    <w:rsid w:val="00685F27"/>
    <w:pPr>
      <w:spacing w:after="0"/>
    </w:pPr>
    <w:rPr>
      <w:rFonts w:ascii="Tahoma" w:hAnsi="Tahoma" w:cs="Tahoma"/>
      <w:sz w:val="16"/>
      <w:szCs w:val="16"/>
    </w:rPr>
  </w:style>
  <w:style w:type="character" w:customStyle="1" w:styleId="BalloonTextChar">
    <w:name w:val="Balloon Text Char"/>
    <w:basedOn w:val="DefaultParagraphFont"/>
    <w:link w:val="BalloonText"/>
    <w:rsid w:val="00685F27"/>
    <w:rPr>
      <w:rFonts w:ascii="Tahoma" w:hAnsi="Tahoma" w:cs="Tahoma"/>
      <w:sz w:val="16"/>
      <w:szCs w:val="16"/>
    </w:rPr>
  </w:style>
  <w:style w:type="paragraph" w:styleId="ListParagraph">
    <w:name w:val="List Paragraph"/>
    <w:basedOn w:val="Normal"/>
    <w:rsid w:val="004746F4"/>
    <w:pPr>
      <w:ind w:left="720"/>
      <w:contextualSpacing/>
    </w:pPr>
  </w:style>
  <w:style w:type="character" w:customStyle="1" w:styleId="apple-converted-space">
    <w:name w:val="apple-converted-space"/>
    <w:basedOn w:val="DefaultParagraphFont"/>
    <w:rsid w:val="00035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71651536">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732</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David Settecasi</cp:lastModifiedBy>
  <cp:revision>5</cp:revision>
  <cp:lastPrinted>2018-07-20T08:16:00Z</cp:lastPrinted>
  <dcterms:created xsi:type="dcterms:W3CDTF">2019-01-11T09:58:00Z</dcterms:created>
  <dcterms:modified xsi:type="dcterms:W3CDTF">2019-01-11T12:54:00Z</dcterms:modified>
</cp:coreProperties>
</file>